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2DC" w:rsidRPr="0041444C" w:rsidRDefault="009442DC">
      <w:pPr>
        <w:rPr>
          <w:rFonts w:ascii="Verdana" w:hAnsi="Verdana" w:cs="Arial"/>
          <w:color w:val="000000"/>
          <w:szCs w:val="24"/>
        </w:rPr>
      </w:pPr>
    </w:p>
    <w:p w:rsidR="009442DC" w:rsidRPr="0041444C" w:rsidRDefault="009442DC">
      <w:pPr>
        <w:rPr>
          <w:rFonts w:ascii="Verdana" w:hAnsi="Verdana" w:cs="Arial"/>
          <w:color w:val="000000"/>
          <w:szCs w:val="24"/>
        </w:rPr>
      </w:pPr>
    </w:p>
    <w:p w:rsidR="009442DC" w:rsidRPr="0041444C" w:rsidRDefault="009442DC">
      <w:pPr>
        <w:rPr>
          <w:rFonts w:ascii="Verdana" w:hAnsi="Verdana" w:cs="Arial"/>
          <w:color w:val="000000"/>
          <w:szCs w:val="24"/>
        </w:rPr>
      </w:pPr>
    </w:p>
    <w:p w:rsidR="009442DC" w:rsidRPr="0041444C" w:rsidRDefault="009442DC">
      <w:pPr>
        <w:rPr>
          <w:rFonts w:ascii="Verdana" w:hAnsi="Verdana" w:cs="Arial"/>
          <w:color w:val="000000"/>
          <w:szCs w:val="24"/>
        </w:rPr>
      </w:pPr>
    </w:p>
    <w:p w:rsidR="009442DC" w:rsidRPr="0041444C" w:rsidRDefault="009442DC">
      <w:pPr>
        <w:rPr>
          <w:rFonts w:ascii="Verdana" w:hAnsi="Verdana" w:cs="Arial"/>
          <w:color w:val="000000"/>
          <w:szCs w:val="24"/>
        </w:rPr>
      </w:pPr>
    </w:p>
    <w:p w:rsidR="00084D4B" w:rsidRPr="0041444C" w:rsidRDefault="00084D4B" w:rsidP="00084D4B">
      <w:pPr>
        <w:tabs>
          <w:tab w:val="left" w:pos="851"/>
          <w:tab w:val="right" w:pos="5670"/>
          <w:tab w:val="right" w:pos="6804"/>
        </w:tabs>
        <w:spacing w:after="120"/>
        <w:ind w:left="851" w:right="1133"/>
        <w:jc w:val="center"/>
        <w:rPr>
          <w:rFonts w:ascii="Verdana" w:hAnsi="Verdana"/>
          <w:sz w:val="36"/>
          <w:szCs w:val="36"/>
        </w:rPr>
      </w:pPr>
    </w:p>
    <w:p w:rsidR="00084D4B" w:rsidRPr="0041444C" w:rsidRDefault="00084D4B" w:rsidP="00084D4B">
      <w:pPr>
        <w:tabs>
          <w:tab w:val="left" w:pos="851"/>
          <w:tab w:val="right" w:pos="5670"/>
          <w:tab w:val="right" w:pos="6804"/>
        </w:tabs>
        <w:spacing w:after="120"/>
        <w:ind w:left="851" w:right="1133"/>
        <w:jc w:val="center"/>
        <w:rPr>
          <w:rFonts w:ascii="Verdana" w:hAnsi="Verdana"/>
          <w:sz w:val="36"/>
          <w:szCs w:val="36"/>
        </w:rPr>
      </w:pPr>
      <w:r w:rsidRPr="0041444C">
        <w:rPr>
          <w:rFonts w:ascii="Verdana" w:hAnsi="Verdana"/>
          <w:sz w:val="36"/>
          <w:szCs w:val="36"/>
        </w:rPr>
        <w:t>DOCUMENTO UNICO DI VALUTAZIONE DEI RISCHI DA INTERFERENZE</w:t>
      </w:r>
    </w:p>
    <w:p w:rsidR="00084D4B" w:rsidRPr="0041444C" w:rsidRDefault="00084D4B" w:rsidP="00084D4B">
      <w:pPr>
        <w:tabs>
          <w:tab w:val="left" w:pos="1701"/>
          <w:tab w:val="right" w:pos="5670"/>
          <w:tab w:val="right" w:pos="6804"/>
        </w:tabs>
        <w:spacing w:after="120"/>
        <w:jc w:val="center"/>
        <w:rPr>
          <w:rFonts w:ascii="Verdana" w:hAnsi="Verdana"/>
          <w:sz w:val="36"/>
          <w:szCs w:val="36"/>
        </w:rPr>
      </w:pPr>
      <w:r w:rsidRPr="0041444C">
        <w:rPr>
          <w:rFonts w:ascii="Verdana" w:hAnsi="Verdana"/>
          <w:sz w:val="36"/>
          <w:szCs w:val="36"/>
        </w:rPr>
        <w:t>(D.U.V.R.I)</w:t>
      </w:r>
    </w:p>
    <w:p w:rsidR="009442DC" w:rsidRPr="0041444C" w:rsidRDefault="009442DC">
      <w:pPr>
        <w:rPr>
          <w:rFonts w:ascii="Verdana" w:hAnsi="Verdana" w:cs="Arial"/>
          <w:color w:val="000000"/>
          <w:szCs w:val="24"/>
        </w:rPr>
      </w:pPr>
    </w:p>
    <w:p w:rsidR="009442DC" w:rsidRPr="0041444C" w:rsidRDefault="00084D4B" w:rsidP="00084D4B">
      <w:pPr>
        <w:jc w:val="center"/>
        <w:rPr>
          <w:rFonts w:ascii="Verdana" w:hAnsi="Verdana" w:cs="Arial"/>
          <w:color w:val="000000"/>
          <w:sz w:val="22"/>
          <w:szCs w:val="22"/>
        </w:rPr>
      </w:pPr>
      <w:r w:rsidRPr="0041444C">
        <w:rPr>
          <w:rFonts w:ascii="Verdana" w:hAnsi="Verdana" w:cs="Arial"/>
          <w:color w:val="000000"/>
          <w:sz w:val="22"/>
          <w:szCs w:val="22"/>
        </w:rPr>
        <w:t>(art.26 del D.LGS. 81/2008)</w:t>
      </w:r>
    </w:p>
    <w:p w:rsidR="009442DC" w:rsidRPr="0041444C" w:rsidRDefault="009442DC">
      <w:pPr>
        <w:rPr>
          <w:rFonts w:ascii="Verdana" w:hAnsi="Verdana" w:cs="Arial"/>
          <w:color w:val="000000"/>
          <w:szCs w:val="24"/>
        </w:rPr>
      </w:pPr>
    </w:p>
    <w:p w:rsidR="009442DC" w:rsidRPr="0041444C" w:rsidRDefault="009442DC">
      <w:pPr>
        <w:rPr>
          <w:rFonts w:ascii="Verdana" w:hAnsi="Verdana" w:cs="Arial"/>
          <w:color w:val="000000"/>
          <w:szCs w:val="24"/>
        </w:rPr>
      </w:pPr>
    </w:p>
    <w:p w:rsidR="009442DC" w:rsidRPr="0041444C" w:rsidRDefault="009442DC">
      <w:pPr>
        <w:rPr>
          <w:rFonts w:ascii="Verdana" w:hAnsi="Verdana" w:cs="Arial"/>
          <w:color w:val="000000"/>
          <w:szCs w:val="24"/>
        </w:rPr>
      </w:pPr>
    </w:p>
    <w:p w:rsidR="00084D4B" w:rsidRPr="0041444C" w:rsidRDefault="00084D4B" w:rsidP="00084D4B">
      <w:pPr>
        <w:tabs>
          <w:tab w:val="left" w:pos="1701"/>
          <w:tab w:val="right" w:pos="5670"/>
          <w:tab w:val="right" w:pos="6804"/>
        </w:tabs>
        <w:spacing w:after="120"/>
        <w:jc w:val="both"/>
        <w:rPr>
          <w:rFonts w:ascii="Verdana" w:hAnsi="Verdana" w:cs="Arial"/>
          <w:color w:val="000000"/>
          <w:sz w:val="32"/>
          <w:szCs w:val="32"/>
        </w:rPr>
      </w:pPr>
    </w:p>
    <w:p w:rsidR="00084D4B" w:rsidRPr="0041444C" w:rsidRDefault="00084D4B" w:rsidP="00084D4B">
      <w:pPr>
        <w:tabs>
          <w:tab w:val="left" w:pos="1701"/>
          <w:tab w:val="right" w:pos="5670"/>
          <w:tab w:val="right" w:pos="6804"/>
        </w:tabs>
        <w:spacing w:after="120"/>
        <w:jc w:val="both"/>
        <w:rPr>
          <w:rFonts w:ascii="Verdana" w:hAnsi="Verdana" w:cs="Arial"/>
          <w:color w:val="000000"/>
          <w:sz w:val="32"/>
          <w:szCs w:val="32"/>
        </w:rPr>
      </w:pPr>
    </w:p>
    <w:p w:rsidR="00084D4B" w:rsidRPr="0041444C" w:rsidRDefault="00084D4B" w:rsidP="00084D4B">
      <w:pPr>
        <w:tabs>
          <w:tab w:val="left" w:pos="1701"/>
          <w:tab w:val="right" w:pos="5670"/>
          <w:tab w:val="right" w:pos="6804"/>
        </w:tabs>
        <w:spacing w:after="120"/>
        <w:jc w:val="both"/>
        <w:rPr>
          <w:rFonts w:ascii="Verdana" w:hAnsi="Verdana"/>
          <w:sz w:val="32"/>
          <w:szCs w:val="32"/>
        </w:rPr>
      </w:pPr>
      <w:r w:rsidRPr="0041444C">
        <w:rPr>
          <w:rFonts w:ascii="Verdana" w:hAnsi="Verdana"/>
          <w:sz w:val="32"/>
          <w:szCs w:val="32"/>
        </w:rPr>
        <w:t xml:space="preserve">servizio di </w:t>
      </w:r>
      <w:r w:rsidR="008737EF">
        <w:rPr>
          <w:rFonts w:ascii="Verdana" w:hAnsi="Verdana"/>
          <w:sz w:val="32"/>
          <w:szCs w:val="32"/>
        </w:rPr>
        <w:t>vigilanza</w:t>
      </w:r>
      <w:r w:rsidR="00D06EEA">
        <w:rPr>
          <w:rFonts w:ascii="Verdana" w:hAnsi="Verdana"/>
          <w:sz w:val="32"/>
          <w:szCs w:val="32"/>
        </w:rPr>
        <w:t>, assistenza ed accompagnamento educativo</w:t>
      </w:r>
      <w:r w:rsidR="008737EF">
        <w:rPr>
          <w:rFonts w:ascii="Verdana" w:hAnsi="Verdana"/>
          <w:sz w:val="32"/>
          <w:szCs w:val="32"/>
        </w:rPr>
        <w:t xml:space="preserve"> </w:t>
      </w:r>
      <w:r w:rsidR="00D06EEA">
        <w:rPr>
          <w:rFonts w:ascii="Verdana" w:hAnsi="Verdana"/>
          <w:sz w:val="32"/>
          <w:szCs w:val="32"/>
        </w:rPr>
        <w:t>nelle Comunità ministeriale di Catanzaro</w:t>
      </w:r>
      <w:r w:rsidRPr="0041444C">
        <w:rPr>
          <w:rFonts w:ascii="Verdana" w:hAnsi="Verdana"/>
          <w:sz w:val="32"/>
          <w:szCs w:val="32"/>
        </w:rPr>
        <w:t xml:space="preserve"> </w:t>
      </w:r>
    </w:p>
    <w:p w:rsidR="00084D4B" w:rsidRPr="0041444C" w:rsidRDefault="00084D4B" w:rsidP="00084D4B">
      <w:pPr>
        <w:tabs>
          <w:tab w:val="left" w:pos="1701"/>
          <w:tab w:val="right" w:pos="5670"/>
          <w:tab w:val="right" w:pos="6804"/>
        </w:tabs>
        <w:spacing w:after="120"/>
        <w:jc w:val="both"/>
        <w:rPr>
          <w:rFonts w:ascii="Verdana" w:hAnsi="Verdana"/>
          <w:sz w:val="32"/>
          <w:szCs w:val="32"/>
        </w:rPr>
      </w:pPr>
    </w:p>
    <w:p w:rsidR="00084D4B" w:rsidRPr="0041444C" w:rsidRDefault="00084D4B" w:rsidP="00084D4B">
      <w:pPr>
        <w:tabs>
          <w:tab w:val="left" w:pos="1701"/>
          <w:tab w:val="right" w:pos="5670"/>
          <w:tab w:val="right" w:pos="6804"/>
        </w:tabs>
        <w:spacing w:after="120"/>
        <w:jc w:val="both"/>
        <w:rPr>
          <w:rFonts w:ascii="Verdana" w:hAnsi="Verdana"/>
          <w:szCs w:val="24"/>
        </w:rPr>
      </w:pPr>
      <w:r w:rsidRPr="0041444C">
        <w:rPr>
          <w:rFonts w:ascii="Verdana" w:hAnsi="Verdana"/>
          <w:szCs w:val="24"/>
        </w:rPr>
        <w:t>Catanzaro, li ………………………</w:t>
      </w:r>
      <w:proofErr w:type="gramStart"/>
      <w:r w:rsidRPr="0041444C">
        <w:rPr>
          <w:rFonts w:ascii="Verdana" w:hAnsi="Verdana"/>
          <w:szCs w:val="24"/>
        </w:rPr>
        <w:t>…….</w:t>
      </w:r>
      <w:proofErr w:type="gramEnd"/>
      <w:r w:rsidRPr="0041444C">
        <w:rPr>
          <w:rFonts w:ascii="Verdana" w:hAnsi="Verdana"/>
          <w:szCs w:val="24"/>
        </w:rPr>
        <w:t>.</w:t>
      </w:r>
    </w:p>
    <w:p w:rsidR="00084D4B" w:rsidRPr="0041444C" w:rsidRDefault="00084D4B" w:rsidP="00084D4B">
      <w:pPr>
        <w:tabs>
          <w:tab w:val="left" w:pos="1701"/>
          <w:tab w:val="right" w:pos="5670"/>
          <w:tab w:val="right" w:pos="6804"/>
        </w:tabs>
        <w:spacing w:after="120"/>
        <w:jc w:val="both"/>
        <w:rPr>
          <w:rFonts w:ascii="Verdana" w:hAnsi="Verdana"/>
          <w:sz w:val="32"/>
          <w:szCs w:val="32"/>
        </w:rPr>
      </w:pPr>
    </w:p>
    <w:p w:rsidR="00084D4B" w:rsidRPr="0041444C" w:rsidRDefault="00084D4B" w:rsidP="00084D4B">
      <w:pPr>
        <w:tabs>
          <w:tab w:val="left" w:pos="1701"/>
          <w:tab w:val="right" w:pos="5670"/>
          <w:tab w:val="right" w:pos="6804"/>
        </w:tabs>
        <w:spacing w:after="120"/>
        <w:jc w:val="both"/>
        <w:rPr>
          <w:rFonts w:ascii="Verdana" w:hAnsi="Verdana"/>
          <w:sz w:val="32"/>
          <w:szCs w:val="32"/>
        </w:rPr>
      </w:pPr>
    </w:p>
    <w:tbl>
      <w:tblPr>
        <w:tblStyle w:val="Grigliatabella"/>
        <w:tblW w:w="0" w:type="auto"/>
        <w:tblLook w:val="04A0" w:firstRow="1" w:lastRow="0" w:firstColumn="1" w:lastColumn="0" w:noHBand="0" w:noVBand="1"/>
      </w:tblPr>
      <w:tblGrid>
        <w:gridCol w:w="4814"/>
        <w:gridCol w:w="4814"/>
      </w:tblGrid>
      <w:tr w:rsidR="00084D4B" w:rsidRPr="0041444C" w:rsidTr="00084D4B">
        <w:tc>
          <w:tcPr>
            <w:tcW w:w="4889" w:type="dxa"/>
          </w:tcPr>
          <w:p w:rsidR="00084D4B" w:rsidRPr="0041444C" w:rsidRDefault="00084D4B" w:rsidP="00084D4B">
            <w:pPr>
              <w:tabs>
                <w:tab w:val="left" w:pos="1701"/>
                <w:tab w:val="right" w:pos="5670"/>
                <w:tab w:val="right" w:pos="6804"/>
              </w:tabs>
              <w:spacing w:after="120"/>
              <w:jc w:val="center"/>
              <w:rPr>
                <w:rFonts w:ascii="Verdana" w:hAnsi="Verdana"/>
                <w:sz w:val="20"/>
              </w:rPr>
            </w:pPr>
            <w:r w:rsidRPr="0041444C">
              <w:rPr>
                <w:rFonts w:ascii="Verdana" w:hAnsi="Verdana"/>
                <w:sz w:val="20"/>
              </w:rPr>
              <w:t xml:space="preserve">Firma Datore Lavoro </w:t>
            </w:r>
          </w:p>
          <w:p w:rsidR="00084D4B" w:rsidRPr="0041444C" w:rsidRDefault="00084D4B" w:rsidP="00084D4B">
            <w:pPr>
              <w:tabs>
                <w:tab w:val="left" w:pos="1701"/>
                <w:tab w:val="right" w:pos="5670"/>
                <w:tab w:val="right" w:pos="6804"/>
              </w:tabs>
              <w:spacing w:after="120"/>
              <w:jc w:val="center"/>
              <w:rPr>
                <w:rFonts w:ascii="Verdana" w:hAnsi="Verdana"/>
                <w:sz w:val="20"/>
              </w:rPr>
            </w:pPr>
            <w:r w:rsidRPr="0041444C">
              <w:rPr>
                <w:rFonts w:ascii="Verdana" w:hAnsi="Verdana"/>
                <w:sz w:val="20"/>
              </w:rPr>
              <w:t>della Stazione Appaltante</w:t>
            </w:r>
          </w:p>
        </w:tc>
        <w:tc>
          <w:tcPr>
            <w:tcW w:w="4889" w:type="dxa"/>
          </w:tcPr>
          <w:p w:rsidR="00084D4B" w:rsidRPr="0041444C" w:rsidRDefault="00084D4B" w:rsidP="00084D4B">
            <w:pPr>
              <w:tabs>
                <w:tab w:val="left" w:pos="1701"/>
                <w:tab w:val="right" w:pos="5670"/>
                <w:tab w:val="right" w:pos="6804"/>
              </w:tabs>
              <w:spacing w:after="120"/>
              <w:jc w:val="center"/>
              <w:rPr>
                <w:rFonts w:ascii="Verdana" w:hAnsi="Verdana"/>
                <w:sz w:val="20"/>
              </w:rPr>
            </w:pPr>
            <w:r w:rsidRPr="0041444C">
              <w:rPr>
                <w:rFonts w:ascii="Verdana" w:hAnsi="Verdana"/>
                <w:sz w:val="20"/>
              </w:rPr>
              <w:t xml:space="preserve">Firma del Datore di lavoro </w:t>
            </w:r>
          </w:p>
          <w:p w:rsidR="00084D4B" w:rsidRPr="0041444C" w:rsidRDefault="00084D4B" w:rsidP="00084D4B">
            <w:pPr>
              <w:tabs>
                <w:tab w:val="left" w:pos="1701"/>
                <w:tab w:val="right" w:pos="5670"/>
                <w:tab w:val="right" w:pos="6804"/>
              </w:tabs>
              <w:spacing w:after="120"/>
              <w:jc w:val="center"/>
              <w:rPr>
                <w:rFonts w:ascii="Verdana" w:hAnsi="Verdana"/>
                <w:sz w:val="20"/>
              </w:rPr>
            </w:pPr>
            <w:r w:rsidRPr="0041444C">
              <w:rPr>
                <w:rFonts w:ascii="Verdana" w:hAnsi="Verdana"/>
                <w:sz w:val="20"/>
              </w:rPr>
              <w:t>dell’appaltatore</w:t>
            </w:r>
          </w:p>
        </w:tc>
      </w:tr>
      <w:tr w:rsidR="00084D4B" w:rsidRPr="0041444C" w:rsidTr="00084D4B">
        <w:trPr>
          <w:trHeight w:val="962"/>
        </w:trPr>
        <w:tc>
          <w:tcPr>
            <w:tcW w:w="4889" w:type="dxa"/>
          </w:tcPr>
          <w:p w:rsidR="00084D4B" w:rsidRPr="0041444C" w:rsidRDefault="00084D4B" w:rsidP="00084D4B">
            <w:pPr>
              <w:tabs>
                <w:tab w:val="left" w:pos="1701"/>
                <w:tab w:val="right" w:pos="5670"/>
                <w:tab w:val="right" w:pos="6804"/>
              </w:tabs>
              <w:spacing w:after="120"/>
              <w:jc w:val="center"/>
              <w:rPr>
                <w:rFonts w:ascii="Verdana" w:hAnsi="Verdana"/>
                <w:szCs w:val="24"/>
              </w:rPr>
            </w:pPr>
          </w:p>
          <w:p w:rsidR="00084D4B" w:rsidRPr="0041444C" w:rsidRDefault="00084D4B" w:rsidP="00084D4B">
            <w:pPr>
              <w:tabs>
                <w:tab w:val="left" w:pos="1701"/>
                <w:tab w:val="right" w:pos="5670"/>
                <w:tab w:val="right" w:pos="6804"/>
              </w:tabs>
              <w:spacing w:after="120"/>
              <w:jc w:val="center"/>
              <w:rPr>
                <w:rFonts w:ascii="Verdana" w:hAnsi="Verdana"/>
                <w:szCs w:val="24"/>
              </w:rPr>
            </w:pPr>
            <w:r w:rsidRPr="0041444C">
              <w:rPr>
                <w:rFonts w:ascii="Verdana" w:hAnsi="Verdana"/>
                <w:szCs w:val="24"/>
              </w:rPr>
              <w:t>…………………………………………………</w:t>
            </w:r>
          </w:p>
        </w:tc>
        <w:tc>
          <w:tcPr>
            <w:tcW w:w="4889" w:type="dxa"/>
          </w:tcPr>
          <w:p w:rsidR="00084D4B" w:rsidRPr="0041444C" w:rsidRDefault="00084D4B" w:rsidP="00084D4B">
            <w:pPr>
              <w:tabs>
                <w:tab w:val="left" w:pos="1701"/>
                <w:tab w:val="right" w:pos="5670"/>
                <w:tab w:val="right" w:pos="6804"/>
              </w:tabs>
              <w:spacing w:after="120"/>
              <w:jc w:val="center"/>
              <w:rPr>
                <w:rFonts w:ascii="Verdana" w:hAnsi="Verdana"/>
                <w:szCs w:val="24"/>
              </w:rPr>
            </w:pPr>
          </w:p>
          <w:p w:rsidR="00084D4B" w:rsidRPr="0041444C" w:rsidRDefault="00084D4B" w:rsidP="00084D4B">
            <w:pPr>
              <w:tabs>
                <w:tab w:val="left" w:pos="1701"/>
                <w:tab w:val="right" w:pos="5670"/>
                <w:tab w:val="right" w:pos="6804"/>
              </w:tabs>
              <w:spacing w:after="120"/>
              <w:jc w:val="center"/>
              <w:rPr>
                <w:rFonts w:ascii="Verdana" w:hAnsi="Verdana"/>
                <w:szCs w:val="24"/>
              </w:rPr>
            </w:pPr>
            <w:r w:rsidRPr="0041444C">
              <w:rPr>
                <w:rFonts w:ascii="Verdana" w:hAnsi="Verdana"/>
                <w:szCs w:val="24"/>
              </w:rPr>
              <w:t>…………………………………………………</w:t>
            </w:r>
          </w:p>
        </w:tc>
      </w:tr>
    </w:tbl>
    <w:p w:rsidR="00084D4B" w:rsidRPr="0041444C" w:rsidRDefault="00084D4B" w:rsidP="00084D4B">
      <w:pPr>
        <w:tabs>
          <w:tab w:val="left" w:pos="1701"/>
          <w:tab w:val="right" w:pos="5670"/>
          <w:tab w:val="right" w:pos="6804"/>
        </w:tabs>
        <w:spacing w:after="120"/>
        <w:jc w:val="both"/>
        <w:rPr>
          <w:rFonts w:ascii="Verdana" w:hAnsi="Verdana"/>
          <w:sz w:val="32"/>
          <w:szCs w:val="32"/>
        </w:rPr>
      </w:pPr>
    </w:p>
    <w:p w:rsidR="00A43C92" w:rsidRPr="0041444C" w:rsidRDefault="00A43C92" w:rsidP="00EF1F31">
      <w:pPr>
        <w:jc w:val="center"/>
        <w:rPr>
          <w:rFonts w:ascii="Verdana" w:hAnsi="Verdana" w:cs="Arial"/>
          <w:color w:val="000000"/>
          <w:szCs w:val="24"/>
        </w:rPr>
      </w:pPr>
      <w:r w:rsidRPr="0041444C">
        <w:rPr>
          <w:rFonts w:ascii="Verdana" w:hAnsi="Verdana" w:cs="Arial"/>
          <w:color w:val="000000"/>
          <w:szCs w:val="24"/>
        </w:rPr>
        <w:t>INDICE</w:t>
      </w:r>
    </w:p>
    <w:p w:rsidR="00A43C92" w:rsidRPr="0041444C" w:rsidRDefault="0006696D" w:rsidP="00A43C92">
      <w:pPr>
        <w:widowControl w:val="0"/>
        <w:numPr>
          <w:ilvl w:val="0"/>
          <w:numId w:val="1"/>
        </w:numPr>
        <w:tabs>
          <w:tab w:val="left" w:leader="dot" w:pos="9299"/>
        </w:tabs>
        <w:autoSpaceDE w:val="0"/>
        <w:autoSpaceDN w:val="0"/>
        <w:spacing w:before="684" w:line="302" w:lineRule="auto"/>
        <w:rPr>
          <w:rFonts w:ascii="Verdana" w:hAnsi="Verdana" w:cs="Arial"/>
          <w:color w:val="000000"/>
          <w:sz w:val="20"/>
        </w:rPr>
      </w:pPr>
      <w:r>
        <w:rPr>
          <w:rFonts w:ascii="Verdana" w:hAnsi="Verdana" w:cs="Arial"/>
          <w:color w:val="000000"/>
          <w:sz w:val="20"/>
        </w:rPr>
        <w:lastRenderedPageBreak/>
        <w:t>Introduzione</w:t>
      </w:r>
      <w:r>
        <w:rPr>
          <w:rFonts w:ascii="Verdana" w:hAnsi="Verdana" w:cs="Arial"/>
          <w:color w:val="000000"/>
          <w:sz w:val="20"/>
        </w:rPr>
        <w:tab/>
        <w:t>2</w:t>
      </w:r>
    </w:p>
    <w:p w:rsidR="00A43C92" w:rsidRPr="0041444C" w:rsidRDefault="00A43C92" w:rsidP="00A43C92">
      <w:pPr>
        <w:widowControl w:val="0"/>
        <w:numPr>
          <w:ilvl w:val="0"/>
          <w:numId w:val="1"/>
        </w:numPr>
        <w:tabs>
          <w:tab w:val="left" w:leader="dot" w:pos="9299"/>
        </w:tabs>
        <w:autoSpaceDE w:val="0"/>
        <w:autoSpaceDN w:val="0"/>
        <w:spacing w:before="72" w:line="307" w:lineRule="auto"/>
        <w:rPr>
          <w:rFonts w:ascii="Verdana" w:hAnsi="Verdana" w:cs="Arial"/>
          <w:color w:val="000000"/>
          <w:sz w:val="20"/>
        </w:rPr>
      </w:pPr>
      <w:r w:rsidRPr="0041444C">
        <w:rPr>
          <w:rFonts w:ascii="Verdana" w:hAnsi="Verdana" w:cs="Arial"/>
          <w:color w:val="000000"/>
          <w:sz w:val="20"/>
        </w:rPr>
        <w:t>Finali</w:t>
      </w:r>
      <w:r w:rsidR="0006696D">
        <w:rPr>
          <w:rFonts w:ascii="Verdana" w:hAnsi="Verdana" w:cs="Arial"/>
          <w:color w:val="000000"/>
          <w:sz w:val="20"/>
        </w:rPr>
        <w:t>tà</w:t>
      </w:r>
      <w:r w:rsidRPr="0041444C">
        <w:rPr>
          <w:rFonts w:ascii="Verdana" w:hAnsi="Verdana" w:cs="Arial"/>
          <w:color w:val="000000"/>
          <w:sz w:val="20"/>
        </w:rPr>
        <w:t xml:space="preserve"> del documento</w:t>
      </w:r>
      <w:r w:rsidRPr="0041444C">
        <w:rPr>
          <w:rFonts w:ascii="Verdana" w:hAnsi="Verdana" w:cs="Arial"/>
          <w:color w:val="000000"/>
          <w:sz w:val="20"/>
        </w:rPr>
        <w:tab/>
        <w:t>3</w:t>
      </w:r>
    </w:p>
    <w:p w:rsidR="00A43C92" w:rsidRPr="0041444C" w:rsidRDefault="0006696D" w:rsidP="00A43C92">
      <w:pPr>
        <w:widowControl w:val="0"/>
        <w:numPr>
          <w:ilvl w:val="0"/>
          <w:numId w:val="1"/>
        </w:numPr>
        <w:tabs>
          <w:tab w:val="left" w:leader="dot" w:pos="9299"/>
        </w:tabs>
        <w:autoSpaceDE w:val="0"/>
        <w:autoSpaceDN w:val="0"/>
        <w:spacing w:before="72" w:line="321" w:lineRule="auto"/>
        <w:rPr>
          <w:rFonts w:ascii="Verdana" w:hAnsi="Verdana" w:cs="Arial"/>
          <w:color w:val="000000"/>
          <w:sz w:val="20"/>
        </w:rPr>
      </w:pPr>
      <w:r>
        <w:rPr>
          <w:rFonts w:ascii="Verdana" w:hAnsi="Verdana" w:cs="Arial"/>
          <w:color w:val="000000"/>
          <w:sz w:val="20"/>
        </w:rPr>
        <w:t>Descrizione delle</w:t>
      </w:r>
      <w:r w:rsidR="00A43C92" w:rsidRPr="0041444C">
        <w:rPr>
          <w:rFonts w:ascii="Verdana" w:hAnsi="Verdana" w:cs="Arial"/>
          <w:color w:val="000000"/>
          <w:sz w:val="20"/>
        </w:rPr>
        <w:t xml:space="preserve"> attivit</w:t>
      </w:r>
      <w:r>
        <w:rPr>
          <w:rFonts w:ascii="Verdana" w:hAnsi="Verdana" w:cs="Arial"/>
          <w:color w:val="000000"/>
          <w:sz w:val="20"/>
        </w:rPr>
        <w:t>à</w:t>
      </w:r>
      <w:r w:rsidR="00A43C92" w:rsidRPr="0041444C">
        <w:rPr>
          <w:rFonts w:ascii="Verdana" w:hAnsi="Verdana" w:cs="Arial"/>
          <w:color w:val="000000"/>
          <w:sz w:val="20"/>
        </w:rPr>
        <w:t xml:space="preserve"> oggetto dell'appalto </w:t>
      </w:r>
      <w:r w:rsidR="00A43C92" w:rsidRPr="0041444C">
        <w:rPr>
          <w:rFonts w:ascii="Verdana" w:hAnsi="Verdana" w:cs="Arial"/>
          <w:color w:val="000000"/>
          <w:sz w:val="20"/>
        </w:rPr>
        <w:tab/>
      </w:r>
      <w:r>
        <w:rPr>
          <w:rFonts w:ascii="Verdana" w:hAnsi="Verdana" w:cs="Arial"/>
          <w:color w:val="000000"/>
          <w:sz w:val="20"/>
        </w:rPr>
        <w:t>3</w:t>
      </w:r>
    </w:p>
    <w:p w:rsidR="00A43C92" w:rsidRPr="0041444C" w:rsidRDefault="0006696D" w:rsidP="00A43C92">
      <w:pPr>
        <w:widowControl w:val="0"/>
        <w:numPr>
          <w:ilvl w:val="0"/>
          <w:numId w:val="1"/>
        </w:numPr>
        <w:tabs>
          <w:tab w:val="left" w:leader="dot" w:pos="9299"/>
        </w:tabs>
        <w:autoSpaceDE w:val="0"/>
        <w:autoSpaceDN w:val="0"/>
        <w:spacing w:before="36" w:line="312" w:lineRule="auto"/>
        <w:rPr>
          <w:rFonts w:ascii="Verdana" w:hAnsi="Verdana" w:cs="Arial"/>
          <w:color w:val="000000"/>
          <w:sz w:val="20"/>
        </w:rPr>
      </w:pPr>
      <w:r>
        <w:rPr>
          <w:rFonts w:ascii="Verdana" w:hAnsi="Verdana" w:cs="Arial"/>
          <w:color w:val="000000"/>
          <w:sz w:val="20"/>
        </w:rPr>
        <w:t>Costi della</w:t>
      </w:r>
      <w:r w:rsidR="00A43C92" w:rsidRPr="0041444C">
        <w:rPr>
          <w:rFonts w:ascii="Verdana" w:hAnsi="Verdana" w:cs="Arial"/>
          <w:color w:val="000000"/>
          <w:sz w:val="20"/>
        </w:rPr>
        <w:t xml:space="preserve"> sicurezza rela</w:t>
      </w:r>
      <w:r>
        <w:rPr>
          <w:rFonts w:ascii="Verdana" w:hAnsi="Verdana" w:cs="Arial"/>
          <w:color w:val="000000"/>
          <w:sz w:val="20"/>
        </w:rPr>
        <w:t>tivi ai rischi da interferenza</w:t>
      </w:r>
      <w:r>
        <w:rPr>
          <w:rFonts w:ascii="Verdana" w:hAnsi="Verdana" w:cs="Arial"/>
          <w:color w:val="000000"/>
          <w:sz w:val="20"/>
        </w:rPr>
        <w:tab/>
        <w:t>3</w:t>
      </w:r>
    </w:p>
    <w:p w:rsidR="00A43C92" w:rsidRPr="0041444C" w:rsidRDefault="00A43C92" w:rsidP="00A43C92">
      <w:pPr>
        <w:widowControl w:val="0"/>
        <w:numPr>
          <w:ilvl w:val="0"/>
          <w:numId w:val="1"/>
        </w:numPr>
        <w:tabs>
          <w:tab w:val="left" w:leader="dot" w:pos="9299"/>
        </w:tabs>
        <w:autoSpaceDE w:val="0"/>
        <w:autoSpaceDN w:val="0"/>
        <w:spacing w:before="72" w:line="321" w:lineRule="auto"/>
        <w:rPr>
          <w:rFonts w:ascii="Verdana" w:hAnsi="Verdana" w:cs="Arial"/>
          <w:color w:val="000000"/>
          <w:sz w:val="20"/>
        </w:rPr>
      </w:pPr>
      <w:r w:rsidRPr="0041444C">
        <w:rPr>
          <w:rFonts w:ascii="Verdana" w:hAnsi="Verdana" w:cs="Arial"/>
          <w:color w:val="000000"/>
          <w:sz w:val="20"/>
        </w:rPr>
        <w:t>Dati dell</w:t>
      </w:r>
      <w:r w:rsidR="0006696D">
        <w:rPr>
          <w:rFonts w:ascii="Verdana" w:hAnsi="Verdana" w:cs="Arial"/>
          <w:color w:val="000000"/>
          <w:sz w:val="20"/>
        </w:rPr>
        <w:t>a</w:t>
      </w:r>
      <w:r w:rsidRPr="0041444C">
        <w:rPr>
          <w:rFonts w:ascii="Verdana" w:hAnsi="Verdana" w:cs="Arial"/>
          <w:color w:val="000000"/>
          <w:sz w:val="20"/>
        </w:rPr>
        <w:t xml:space="preserve"> socie</w:t>
      </w:r>
      <w:r w:rsidR="0006696D">
        <w:rPr>
          <w:rFonts w:ascii="Verdana" w:hAnsi="Verdana" w:cs="Arial"/>
          <w:color w:val="000000"/>
          <w:sz w:val="20"/>
        </w:rPr>
        <w:t>tà</w:t>
      </w:r>
      <w:r w:rsidRPr="0041444C">
        <w:rPr>
          <w:rFonts w:ascii="Verdana" w:hAnsi="Verdana" w:cs="Arial"/>
          <w:color w:val="000000"/>
          <w:sz w:val="20"/>
        </w:rPr>
        <w:t xml:space="preserve"> appaltante e d</w:t>
      </w:r>
      <w:r w:rsidR="0006696D">
        <w:rPr>
          <w:rFonts w:ascii="Verdana" w:hAnsi="Verdana" w:cs="Arial"/>
          <w:color w:val="000000"/>
          <w:sz w:val="20"/>
        </w:rPr>
        <w:t>ell'aggiudicataria dei servizi</w:t>
      </w:r>
      <w:r w:rsidR="0006696D">
        <w:rPr>
          <w:rFonts w:ascii="Verdana" w:hAnsi="Verdana" w:cs="Arial"/>
          <w:color w:val="000000"/>
          <w:sz w:val="20"/>
        </w:rPr>
        <w:tab/>
        <w:t>4</w:t>
      </w:r>
    </w:p>
    <w:p w:rsidR="00A43C92" w:rsidRPr="0041444C" w:rsidRDefault="00A43C92" w:rsidP="00A43C92">
      <w:pPr>
        <w:widowControl w:val="0"/>
        <w:numPr>
          <w:ilvl w:val="0"/>
          <w:numId w:val="1"/>
        </w:numPr>
        <w:tabs>
          <w:tab w:val="left" w:leader="dot" w:pos="9299"/>
        </w:tabs>
        <w:autoSpaceDE w:val="0"/>
        <w:autoSpaceDN w:val="0"/>
        <w:spacing w:before="36" w:line="319" w:lineRule="auto"/>
        <w:rPr>
          <w:rFonts w:ascii="Verdana" w:hAnsi="Verdana" w:cs="Arial"/>
          <w:color w:val="000000"/>
          <w:sz w:val="20"/>
        </w:rPr>
      </w:pPr>
      <w:r w:rsidRPr="0041444C">
        <w:rPr>
          <w:rFonts w:ascii="Verdana" w:hAnsi="Verdana" w:cs="Arial"/>
          <w:color w:val="000000"/>
          <w:sz w:val="20"/>
        </w:rPr>
        <w:t xml:space="preserve">Verifica </w:t>
      </w:r>
      <w:r w:rsidR="0006696D">
        <w:rPr>
          <w:rFonts w:ascii="Verdana" w:hAnsi="Verdana" w:cs="Arial"/>
          <w:color w:val="000000"/>
          <w:sz w:val="20"/>
        </w:rPr>
        <w:t>dell’idoneità</w:t>
      </w:r>
      <w:r w:rsidRPr="0041444C">
        <w:rPr>
          <w:rFonts w:ascii="Verdana" w:hAnsi="Verdana" w:cs="Arial"/>
          <w:color w:val="000000"/>
          <w:sz w:val="20"/>
        </w:rPr>
        <w:t xml:space="preserve"> tecnico — professional</w:t>
      </w:r>
      <w:r w:rsidR="0006696D">
        <w:rPr>
          <w:rFonts w:ascii="Verdana" w:hAnsi="Verdana" w:cs="Arial"/>
          <w:color w:val="000000"/>
          <w:sz w:val="20"/>
        </w:rPr>
        <w:t>e</w:t>
      </w:r>
      <w:r w:rsidRPr="0041444C">
        <w:rPr>
          <w:rFonts w:ascii="Verdana" w:hAnsi="Verdana" w:cs="Arial"/>
          <w:color w:val="000000"/>
          <w:sz w:val="20"/>
        </w:rPr>
        <w:t xml:space="preserve"> </w:t>
      </w:r>
      <w:r w:rsidRPr="0041444C">
        <w:rPr>
          <w:rFonts w:ascii="Verdana" w:hAnsi="Verdana" w:cs="Arial"/>
          <w:color w:val="000000"/>
          <w:sz w:val="20"/>
        </w:rPr>
        <w:tab/>
      </w:r>
      <w:r w:rsidR="0006696D">
        <w:rPr>
          <w:rFonts w:ascii="Verdana" w:hAnsi="Verdana" w:cs="Arial"/>
          <w:color w:val="000000"/>
          <w:sz w:val="20"/>
        </w:rPr>
        <w:t>4</w:t>
      </w:r>
    </w:p>
    <w:p w:rsidR="00A43C92" w:rsidRPr="0041444C" w:rsidRDefault="00A43C92" w:rsidP="00A43C92">
      <w:pPr>
        <w:widowControl w:val="0"/>
        <w:numPr>
          <w:ilvl w:val="0"/>
          <w:numId w:val="1"/>
        </w:numPr>
        <w:tabs>
          <w:tab w:val="left" w:leader="dot" w:pos="9299"/>
        </w:tabs>
        <w:autoSpaceDE w:val="0"/>
        <w:autoSpaceDN w:val="0"/>
        <w:spacing w:before="72" w:line="321" w:lineRule="auto"/>
        <w:rPr>
          <w:rFonts w:ascii="Verdana" w:hAnsi="Verdana" w:cs="Arial"/>
          <w:color w:val="000000"/>
          <w:sz w:val="20"/>
        </w:rPr>
      </w:pPr>
      <w:r w:rsidRPr="0041444C">
        <w:rPr>
          <w:rFonts w:ascii="Verdana" w:hAnsi="Verdana" w:cs="Arial"/>
          <w:color w:val="000000"/>
          <w:sz w:val="20"/>
        </w:rPr>
        <w:t>Scheda identificativa dell'appalto</w:t>
      </w:r>
      <w:r w:rsidRPr="0041444C">
        <w:rPr>
          <w:rFonts w:ascii="Verdana" w:hAnsi="Verdana" w:cs="Arial"/>
          <w:color w:val="000000"/>
          <w:sz w:val="20"/>
        </w:rPr>
        <w:tab/>
      </w:r>
      <w:r w:rsidR="0006696D">
        <w:rPr>
          <w:rFonts w:ascii="Verdana" w:hAnsi="Verdana" w:cs="Arial"/>
          <w:color w:val="000000"/>
          <w:sz w:val="20"/>
        </w:rPr>
        <w:t>6</w:t>
      </w:r>
    </w:p>
    <w:p w:rsidR="00A43C92" w:rsidRPr="0041444C" w:rsidRDefault="00A43C92" w:rsidP="00A43C92">
      <w:pPr>
        <w:widowControl w:val="0"/>
        <w:numPr>
          <w:ilvl w:val="0"/>
          <w:numId w:val="1"/>
        </w:numPr>
        <w:tabs>
          <w:tab w:val="left" w:leader="dot" w:pos="9299"/>
        </w:tabs>
        <w:autoSpaceDE w:val="0"/>
        <w:autoSpaceDN w:val="0"/>
        <w:spacing w:before="36" w:line="321" w:lineRule="auto"/>
        <w:rPr>
          <w:rFonts w:ascii="Verdana" w:hAnsi="Verdana" w:cs="Arial"/>
          <w:color w:val="000000"/>
          <w:sz w:val="20"/>
        </w:rPr>
      </w:pPr>
      <w:r w:rsidRPr="0041444C">
        <w:rPr>
          <w:rFonts w:ascii="Verdana" w:hAnsi="Verdana" w:cs="Arial"/>
          <w:color w:val="000000"/>
          <w:sz w:val="20"/>
        </w:rPr>
        <w:t>Misure di prevenzione e protezione generali</w:t>
      </w:r>
      <w:r w:rsidRPr="0041444C">
        <w:rPr>
          <w:rFonts w:ascii="Verdana" w:hAnsi="Verdana" w:cs="Arial"/>
          <w:color w:val="000000"/>
          <w:sz w:val="20"/>
        </w:rPr>
        <w:tab/>
      </w:r>
      <w:r w:rsidR="0006696D">
        <w:rPr>
          <w:rFonts w:ascii="Verdana" w:hAnsi="Verdana" w:cs="Arial"/>
          <w:color w:val="000000"/>
          <w:sz w:val="20"/>
        </w:rPr>
        <w:t>6</w:t>
      </w:r>
    </w:p>
    <w:p w:rsidR="00A43C92" w:rsidRPr="0041444C" w:rsidRDefault="00A43C92" w:rsidP="00A43C92">
      <w:pPr>
        <w:widowControl w:val="0"/>
        <w:numPr>
          <w:ilvl w:val="0"/>
          <w:numId w:val="1"/>
        </w:numPr>
        <w:tabs>
          <w:tab w:val="left" w:leader="dot" w:pos="9183"/>
        </w:tabs>
        <w:autoSpaceDE w:val="0"/>
        <w:autoSpaceDN w:val="0"/>
        <w:spacing w:before="36" w:line="302" w:lineRule="auto"/>
        <w:rPr>
          <w:rFonts w:ascii="Verdana" w:hAnsi="Verdana" w:cs="Arial"/>
          <w:color w:val="000000"/>
          <w:sz w:val="20"/>
        </w:rPr>
      </w:pPr>
      <w:r w:rsidRPr="0041444C">
        <w:rPr>
          <w:rFonts w:ascii="Verdana" w:hAnsi="Verdana" w:cs="Arial"/>
          <w:color w:val="000000"/>
          <w:sz w:val="20"/>
        </w:rPr>
        <w:t>Valutaz</w:t>
      </w:r>
      <w:r w:rsidR="0006696D">
        <w:rPr>
          <w:rFonts w:ascii="Verdana" w:hAnsi="Verdana" w:cs="Arial"/>
          <w:color w:val="000000"/>
          <w:sz w:val="20"/>
        </w:rPr>
        <w:t>ione dei rischi da interferenze</w:t>
      </w:r>
      <w:r w:rsidR="0006696D">
        <w:rPr>
          <w:rFonts w:ascii="Verdana" w:hAnsi="Verdana" w:cs="Arial"/>
          <w:color w:val="000000"/>
          <w:sz w:val="20"/>
        </w:rPr>
        <w:tab/>
        <w:t xml:space="preserve"> 8</w:t>
      </w:r>
    </w:p>
    <w:p w:rsidR="0006696D" w:rsidRDefault="00A43C92" w:rsidP="00A43C92">
      <w:pPr>
        <w:widowControl w:val="0"/>
        <w:numPr>
          <w:ilvl w:val="0"/>
          <w:numId w:val="2"/>
        </w:numPr>
        <w:tabs>
          <w:tab w:val="left" w:leader="dot" w:pos="9183"/>
        </w:tabs>
        <w:autoSpaceDE w:val="0"/>
        <w:autoSpaceDN w:val="0"/>
        <w:spacing w:before="72" w:line="360" w:lineRule="auto"/>
        <w:rPr>
          <w:rFonts w:ascii="Verdana" w:hAnsi="Verdana" w:cs="Arial"/>
          <w:color w:val="000000"/>
          <w:sz w:val="20"/>
        </w:rPr>
      </w:pPr>
      <w:r w:rsidRPr="0006696D">
        <w:rPr>
          <w:rFonts w:ascii="Verdana" w:hAnsi="Verdana" w:cs="Arial"/>
          <w:color w:val="000000"/>
          <w:sz w:val="20"/>
        </w:rPr>
        <w:t xml:space="preserve">Disposizioni precauzionali generali — prescrizioni per </w:t>
      </w:r>
      <w:r w:rsidR="0006696D" w:rsidRPr="0006696D">
        <w:rPr>
          <w:rFonts w:ascii="Verdana" w:hAnsi="Verdana" w:cs="Arial"/>
          <w:color w:val="000000"/>
          <w:sz w:val="20"/>
        </w:rPr>
        <w:t>l</w:t>
      </w:r>
      <w:r w:rsidRPr="0006696D">
        <w:rPr>
          <w:rFonts w:ascii="Verdana" w:hAnsi="Verdana" w:cs="Arial"/>
          <w:color w:val="000000"/>
          <w:sz w:val="20"/>
        </w:rPr>
        <w:t xml:space="preserve">'emergenza e </w:t>
      </w:r>
      <w:r w:rsidR="0006696D" w:rsidRPr="0006696D">
        <w:rPr>
          <w:rFonts w:ascii="Verdana" w:hAnsi="Verdana" w:cs="Arial"/>
          <w:color w:val="000000"/>
          <w:sz w:val="20"/>
        </w:rPr>
        <w:t>l</w:t>
      </w:r>
      <w:r w:rsidR="00D758CF">
        <w:rPr>
          <w:rFonts w:ascii="Verdana" w:hAnsi="Verdana" w:cs="Arial"/>
          <w:color w:val="000000"/>
          <w:sz w:val="20"/>
        </w:rPr>
        <w:t>'esodo</w:t>
      </w:r>
      <w:r w:rsidR="00D758CF">
        <w:rPr>
          <w:rFonts w:ascii="Verdana" w:hAnsi="Verdana" w:cs="Arial"/>
          <w:color w:val="000000"/>
          <w:sz w:val="20"/>
        </w:rPr>
        <w:tab/>
        <w:t>10</w:t>
      </w:r>
    </w:p>
    <w:p w:rsidR="00AE5FAC" w:rsidRPr="0006696D" w:rsidRDefault="008F7BD1" w:rsidP="00A43C92">
      <w:pPr>
        <w:widowControl w:val="0"/>
        <w:numPr>
          <w:ilvl w:val="0"/>
          <w:numId w:val="2"/>
        </w:numPr>
        <w:tabs>
          <w:tab w:val="left" w:leader="dot" w:pos="9183"/>
        </w:tabs>
        <w:autoSpaceDE w:val="0"/>
        <w:autoSpaceDN w:val="0"/>
        <w:spacing w:before="72" w:line="360" w:lineRule="auto"/>
        <w:rPr>
          <w:rFonts w:ascii="Verdana" w:hAnsi="Verdana" w:cs="Arial"/>
          <w:color w:val="000000"/>
          <w:sz w:val="20"/>
        </w:rPr>
      </w:pPr>
      <w:r>
        <w:rPr>
          <w:rFonts w:ascii="Verdana" w:hAnsi="Verdana" w:cs="Arial"/>
          <w:color w:val="000000"/>
          <w:sz w:val="20"/>
        </w:rPr>
        <w:t>Costi della</w:t>
      </w:r>
      <w:r w:rsidR="00D758CF">
        <w:rPr>
          <w:rFonts w:ascii="Verdana" w:hAnsi="Verdana" w:cs="Arial"/>
          <w:color w:val="000000"/>
          <w:sz w:val="20"/>
        </w:rPr>
        <w:t xml:space="preserve"> sicurezza</w:t>
      </w:r>
      <w:r w:rsidR="00D758CF">
        <w:rPr>
          <w:rFonts w:ascii="Verdana" w:hAnsi="Verdana" w:cs="Arial"/>
          <w:color w:val="000000"/>
          <w:sz w:val="20"/>
        </w:rPr>
        <w:tab/>
        <w:t>11</w:t>
      </w:r>
    </w:p>
    <w:p w:rsidR="00A43C92" w:rsidRPr="0041444C" w:rsidRDefault="00A43C92">
      <w:pPr>
        <w:rPr>
          <w:rFonts w:ascii="Verdana" w:hAnsi="Verdana" w:cs="Arial"/>
          <w:color w:val="000000"/>
          <w:sz w:val="20"/>
        </w:rPr>
      </w:pPr>
      <w:r w:rsidRPr="0041444C">
        <w:rPr>
          <w:rFonts w:ascii="Verdana" w:hAnsi="Verdana" w:cs="Arial"/>
          <w:color w:val="000000"/>
          <w:sz w:val="20"/>
        </w:rPr>
        <w:br w:type="page"/>
      </w:r>
    </w:p>
    <w:p w:rsidR="00A43C92" w:rsidRPr="00F85CC3" w:rsidRDefault="00A43C92" w:rsidP="00F85CC3">
      <w:pPr>
        <w:pStyle w:val="Paragrafoelenco"/>
        <w:widowControl w:val="0"/>
        <w:numPr>
          <w:ilvl w:val="0"/>
          <w:numId w:val="24"/>
        </w:numPr>
        <w:autoSpaceDE w:val="0"/>
        <w:autoSpaceDN w:val="0"/>
        <w:spacing w:before="540" w:line="295" w:lineRule="auto"/>
        <w:rPr>
          <w:rFonts w:ascii="Verdana" w:hAnsi="Verdana" w:cs="Tahoma"/>
          <w:b/>
          <w:bCs/>
          <w:color w:val="000000"/>
          <w:sz w:val="28"/>
          <w:szCs w:val="28"/>
        </w:rPr>
      </w:pPr>
      <w:r w:rsidRPr="00F85CC3">
        <w:rPr>
          <w:rFonts w:ascii="Verdana" w:hAnsi="Verdana" w:cs="Tahoma"/>
          <w:b/>
          <w:bCs/>
          <w:color w:val="000000"/>
          <w:sz w:val="28"/>
          <w:szCs w:val="28"/>
        </w:rPr>
        <w:lastRenderedPageBreak/>
        <w:t>Introduzione</w:t>
      </w:r>
    </w:p>
    <w:p w:rsidR="00A43C92" w:rsidRPr="0041444C" w:rsidRDefault="00A43C92" w:rsidP="00A43C92">
      <w:pPr>
        <w:widowControl w:val="0"/>
        <w:autoSpaceDE w:val="0"/>
        <w:autoSpaceDN w:val="0"/>
        <w:spacing w:before="180"/>
        <w:ind w:right="144"/>
        <w:jc w:val="both"/>
        <w:rPr>
          <w:rFonts w:ascii="Verdana" w:hAnsi="Verdana" w:cs="Arial"/>
          <w:color w:val="000000"/>
          <w:sz w:val="20"/>
        </w:rPr>
      </w:pPr>
      <w:r w:rsidRPr="0041444C">
        <w:rPr>
          <w:rFonts w:ascii="Verdana" w:hAnsi="Verdana" w:cs="Arial"/>
          <w:color w:val="000000"/>
          <w:sz w:val="20"/>
        </w:rPr>
        <w:t xml:space="preserve">L'art. 26 del D. </w:t>
      </w:r>
      <w:proofErr w:type="spellStart"/>
      <w:r w:rsidRPr="0041444C">
        <w:rPr>
          <w:rFonts w:ascii="Verdana" w:hAnsi="Verdana" w:cs="Arial"/>
          <w:color w:val="000000"/>
          <w:sz w:val="20"/>
        </w:rPr>
        <w:t>Lgs</w:t>
      </w:r>
      <w:proofErr w:type="spellEnd"/>
      <w:r w:rsidRPr="0041444C">
        <w:rPr>
          <w:rFonts w:ascii="Verdana" w:hAnsi="Verdana" w:cs="Arial"/>
          <w:color w:val="000000"/>
          <w:sz w:val="20"/>
        </w:rPr>
        <w:t xml:space="preserve">. 81/2008 e s.m.i. </w:t>
      </w:r>
      <w:r w:rsidR="0041444C">
        <w:rPr>
          <w:rFonts w:ascii="Verdana" w:hAnsi="Verdana" w:cs="Arial"/>
          <w:color w:val="000000"/>
          <w:sz w:val="20"/>
        </w:rPr>
        <w:t>prevede 1'elaborazione, da parte</w:t>
      </w:r>
      <w:r w:rsidRPr="0041444C">
        <w:rPr>
          <w:rFonts w:ascii="Verdana" w:hAnsi="Verdana" w:cs="Arial"/>
          <w:color w:val="000000"/>
          <w:sz w:val="20"/>
        </w:rPr>
        <w:t xml:space="preserve"> del datore di lavoro committente, di un </w:t>
      </w:r>
      <w:r w:rsidRPr="0041444C">
        <w:rPr>
          <w:rFonts w:ascii="Verdana" w:hAnsi="Verdana" w:cs="Arial"/>
          <w:b/>
          <w:bCs/>
          <w:color w:val="000000"/>
          <w:sz w:val="20"/>
        </w:rPr>
        <w:t xml:space="preserve">Documento Unico di Valutazione dei Rischi da Interferenze (DUVRI) </w:t>
      </w:r>
      <w:r w:rsidRPr="0041444C">
        <w:rPr>
          <w:rFonts w:ascii="Verdana" w:hAnsi="Verdana" w:cs="Arial"/>
          <w:color w:val="000000"/>
          <w:sz w:val="20"/>
        </w:rPr>
        <w:t>che indichi le misure adottate per neutralizzare i rischi da interferenze derivanti da lavori affidati ad imprese appaltatrici o a lavoratori autonomi all'interno delle proprie strutture.</w:t>
      </w:r>
    </w:p>
    <w:p w:rsidR="00A43C92" w:rsidRPr="0041444C" w:rsidRDefault="00A43C92" w:rsidP="00A43C92">
      <w:pPr>
        <w:widowControl w:val="0"/>
        <w:autoSpaceDE w:val="0"/>
        <w:autoSpaceDN w:val="0"/>
        <w:spacing w:before="72"/>
        <w:ind w:right="144"/>
        <w:jc w:val="both"/>
        <w:rPr>
          <w:rFonts w:ascii="Verdana" w:hAnsi="Verdana" w:cs="Arial"/>
          <w:color w:val="000000"/>
          <w:sz w:val="20"/>
        </w:rPr>
      </w:pPr>
      <w:r w:rsidRPr="0041444C">
        <w:rPr>
          <w:rFonts w:ascii="Verdana" w:hAnsi="Verdana" w:cs="Arial"/>
          <w:color w:val="000000"/>
          <w:sz w:val="20"/>
        </w:rPr>
        <w:t>Tale disposizione, g</w:t>
      </w:r>
      <w:r w:rsidR="0041444C">
        <w:rPr>
          <w:rFonts w:ascii="Verdana" w:hAnsi="Verdana" w:cs="Arial"/>
          <w:color w:val="000000"/>
          <w:sz w:val="20"/>
        </w:rPr>
        <w:t>ià introdotta dall'art. 3 della L. 123/2007, pr</w:t>
      </w:r>
      <w:r w:rsidR="008F7BD1">
        <w:rPr>
          <w:rFonts w:ascii="Verdana" w:hAnsi="Verdana" w:cs="Arial"/>
          <w:color w:val="000000"/>
          <w:sz w:val="20"/>
        </w:rPr>
        <w:t>e</w:t>
      </w:r>
      <w:r w:rsidRPr="0041444C">
        <w:rPr>
          <w:rFonts w:ascii="Verdana" w:hAnsi="Verdana" w:cs="Arial"/>
          <w:color w:val="000000"/>
          <w:sz w:val="20"/>
        </w:rPr>
        <w:t>vede la necessi</w:t>
      </w:r>
      <w:r w:rsidR="0041444C">
        <w:rPr>
          <w:rFonts w:ascii="Verdana" w:hAnsi="Verdana" w:cs="Arial"/>
          <w:color w:val="000000"/>
          <w:sz w:val="20"/>
        </w:rPr>
        <w:t>tà</w:t>
      </w:r>
      <w:r w:rsidRPr="0041444C">
        <w:rPr>
          <w:rFonts w:ascii="Verdana" w:hAnsi="Verdana" w:cs="Arial"/>
          <w:color w:val="000000"/>
          <w:sz w:val="20"/>
        </w:rPr>
        <w:t xml:space="preserve"> di elaborare </w:t>
      </w:r>
      <w:r w:rsidR="0041444C">
        <w:rPr>
          <w:rFonts w:ascii="Verdana" w:hAnsi="Verdana" w:cs="Arial"/>
          <w:color w:val="000000"/>
          <w:sz w:val="20"/>
        </w:rPr>
        <w:t>un</w:t>
      </w:r>
      <w:r w:rsidRPr="0041444C">
        <w:rPr>
          <w:rFonts w:ascii="Verdana" w:hAnsi="Verdana" w:cs="Arial"/>
          <w:color w:val="000000"/>
          <w:sz w:val="20"/>
        </w:rPr>
        <w:t xml:space="preserve"> documento unico co</w:t>
      </w:r>
      <w:r w:rsidR="0041444C">
        <w:rPr>
          <w:rFonts w:ascii="Verdana" w:hAnsi="Verdana" w:cs="Arial"/>
          <w:color w:val="000000"/>
          <w:sz w:val="20"/>
        </w:rPr>
        <w:t>n i</w:t>
      </w:r>
      <w:r w:rsidRPr="0041444C">
        <w:rPr>
          <w:rFonts w:ascii="Verdana" w:hAnsi="Verdana" w:cs="Arial"/>
          <w:color w:val="000000"/>
          <w:sz w:val="20"/>
        </w:rPr>
        <w:t>l quale indicare le misure adottate al fine di eliminare i rischi derivanti da tali interferenze.</w:t>
      </w:r>
    </w:p>
    <w:p w:rsidR="00A43C92" w:rsidRPr="0041444C" w:rsidRDefault="008F7BD1" w:rsidP="00A43C92">
      <w:pPr>
        <w:widowControl w:val="0"/>
        <w:autoSpaceDE w:val="0"/>
        <w:autoSpaceDN w:val="0"/>
        <w:spacing w:before="36"/>
        <w:ind w:right="144"/>
        <w:jc w:val="both"/>
        <w:rPr>
          <w:rFonts w:ascii="Verdana" w:hAnsi="Verdana" w:cs="Arial"/>
          <w:color w:val="000000"/>
          <w:sz w:val="20"/>
        </w:rPr>
      </w:pPr>
      <w:r>
        <w:rPr>
          <w:rFonts w:ascii="Verdana" w:hAnsi="Verdana" w:cs="Arial"/>
          <w:color w:val="000000"/>
          <w:sz w:val="20"/>
        </w:rPr>
        <w:t>Si tratta, quindi,</w:t>
      </w:r>
      <w:r w:rsidR="00A43C92" w:rsidRPr="0041444C">
        <w:rPr>
          <w:rFonts w:ascii="Verdana" w:hAnsi="Verdana" w:cs="Arial"/>
          <w:color w:val="000000"/>
          <w:sz w:val="20"/>
        </w:rPr>
        <w:t xml:space="preserve"> di un documento che non contempla </w:t>
      </w:r>
      <w:r w:rsidR="00A43C92" w:rsidRPr="0041444C">
        <w:rPr>
          <w:rFonts w:ascii="Verdana" w:hAnsi="Verdana" w:cs="Arial"/>
          <w:bCs/>
          <w:color w:val="000000"/>
          <w:sz w:val="20"/>
        </w:rPr>
        <w:t>la</w:t>
      </w:r>
      <w:r w:rsidR="00A43C92" w:rsidRPr="0041444C">
        <w:rPr>
          <w:rFonts w:ascii="Verdana" w:hAnsi="Verdana" w:cs="Arial"/>
          <w:b/>
          <w:bCs/>
          <w:color w:val="000000"/>
          <w:sz w:val="20"/>
        </w:rPr>
        <w:t xml:space="preserve"> </w:t>
      </w:r>
      <w:r w:rsidR="00A43C92" w:rsidRPr="0041444C">
        <w:rPr>
          <w:rFonts w:ascii="Verdana" w:hAnsi="Verdana" w:cs="Arial"/>
          <w:color w:val="000000"/>
          <w:sz w:val="20"/>
        </w:rPr>
        <w:t>valutazione dei rischi specifici propri delle imprese appaltatrici o dei singoli lavoratori autonomi, che, pertanto, dovranno attenersi anche a tutti gli obblighi formal</w:t>
      </w:r>
      <w:r w:rsidR="0041444C">
        <w:rPr>
          <w:rFonts w:ascii="Verdana" w:hAnsi="Verdana" w:cs="Arial"/>
          <w:color w:val="000000"/>
          <w:sz w:val="20"/>
        </w:rPr>
        <w:t>i</w:t>
      </w:r>
      <w:r w:rsidR="00A43C92" w:rsidRPr="0041444C">
        <w:rPr>
          <w:rFonts w:ascii="Verdana" w:hAnsi="Verdana" w:cs="Arial"/>
          <w:color w:val="000000"/>
          <w:sz w:val="20"/>
        </w:rPr>
        <w:t xml:space="preserve"> e sostanziali previsti dal D. </w:t>
      </w:r>
      <w:proofErr w:type="spellStart"/>
      <w:r w:rsidR="00A43C92" w:rsidRPr="0041444C">
        <w:rPr>
          <w:rFonts w:ascii="Verdana" w:hAnsi="Verdana" w:cs="Arial"/>
          <w:color w:val="000000"/>
          <w:sz w:val="20"/>
        </w:rPr>
        <w:t>Lgs</w:t>
      </w:r>
      <w:proofErr w:type="spellEnd"/>
      <w:r w:rsidR="00A43C92" w:rsidRPr="0041444C">
        <w:rPr>
          <w:rFonts w:ascii="Verdana" w:hAnsi="Verdana" w:cs="Arial"/>
          <w:color w:val="000000"/>
          <w:sz w:val="20"/>
        </w:rPr>
        <w:t xml:space="preserve">. 81/2008 e </w:t>
      </w:r>
      <w:proofErr w:type="spellStart"/>
      <w:r w:rsidR="00A43C92" w:rsidRPr="0041444C">
        <w:rPr>
          <w:rFonts w:ascii="Verdana" w:hAnsi="Verdana" w:cs="Arial"/>
          <w:color w:val="000000"/>
          <w:sz w:val="20"/>
        </w:rPr>
        <w:t>s.m</w:t>
      </w:r>
      <w:proofErr w:type="spellEnd"/>
      <w:r w:rsidR="00A43C92" w:rsidRPr="0041444C">
        <w:rPr>
          <w:rFonts w:ascii="Verdana" w:hAnsi="Verdana" w:cs="Arial"/>
          <w:color w:val="000000"/>
          <w:sz w:val="20"/>
        </w:rPr>
        <w:t xml:space="preserve"> </w:t>
      </w:r>
      <w:proofErr w:type="gramStart"/>
      <w:r w:rsidR="00A43C92" w:rsidRPr="0041444C">
        <w:rPr>
          <w:rFonts w:ascii="Verdana" w:hAnsi="Verdana" w:cs="Arial"/>
          <w:color w:val="000000"/>
          <w:sz w:val="20"/>
        </w:rPr>
        <w:t>i..</w:t>
      </w:r>
      <w:proofErr w:type="gramEnd"/>
    </w:p>
    <w:p w:rsidR="0041444C" w:rsidRDefault="00A43C92" w:rsidP="00A43C92">
      <w:pPr>
        <w:widowControl w:val="0"/>
        <w:autoSpaceDE w:val="0"/>
        <w:autoSpaceDN w:val="0"/>
        <w:spacing w:before="252"/>
        <w:ind w:right="144"/>
        <w:jc w:val="both"/>
        <w:rPr>
          <w:rFonts w:ascii="Verdana" w:hAnsi="Verdana" w:cs="Arial"/>
          <w:color w:val="000000"/>
          <w:sz w:val="20"/>
        </w:rPr>
      </w:pPr>
      <w:r w:rsidRPr="0041444C">
        <w:rPr>
          <w:rFonts w:ascii="Verdana" w:hAnsi="Verdana" w:cs="Arial"/>
          <w:color w:val="000000"/>
          <w:sz w:val="20"/>
        </w:rPr>
        <w:t>II presente documento de</w:t>
      </w:r>
      <w:r w:rsidR="0041444C">
        <w:rPr>
          <w:rFonts w:ascii="Verdana" w:hAnsi="Verdana" w:cs="Arial"/>
          <w:color w:val="000000"/>
          <w:sz w:val="20"/>
        </w:rPr>
        <w:t xml:space="preserve">lla Direzione del Centro per la Giustizia Minorile per la Calabria </w:t>
      </w:r>
      <w:r w:rsidRPr="0041444C">
        <w:rPr>
          <w:rFonts w:ascii="Verdana" w:hAnsi="Verdana" w:cs="Arial"/>
          <w:color w:val="000000"/>
          <w:sz w:val="20"/>
        </w:rPr>
        <w:t>rappresenta</w:t>
      </w:r>
      <w:r w:rsidR="00E372F3">
        <w:rPr>
          <w:rFonts w:ascii="Verdana" w:hAnsi="Verdana" w:cs="Arial"/>
          <w:color w:val="000000"/>
          <w:sz w:val="20"/>
        </w:rPr>
        <w:t xml:space="preserve">, </w:t>
      </w:r>
      <w:r w:rsidR="0041444C">
        <w:rPr>
          <w:rFonts w:ascii="Verdana" w:hAnsi="Verdana" w:cs="Arial"/>
          <w:color w:val="000000"/>
          <w:sz w:val="20"/>
        </w:rPr>
        <w:t xml:space="preserve">pertanto, </w:t>
      </w:r>
      <w:r w:rsidRPr="0041444C">
        <w:rPr>
          <w:rFonts w:ascii="Verdana" w:hAnsi="Verdana" w:cs="Arial"/>
          <w:color w:val="000000"/>
          <w:sz w:val="20"/>
        </w:rPr>
        <w:t>l'ottemperanza al</w:t>
      </w:r>
      <w:r w:rsidR="0041444C">
        <w:rPr>
          <w:rFonts w:ascii="Verdana" w:hAnsi="Verdana" w:cs="Arial"/>
          <w:color w:val="000000"/>
          <w:sz w:val="20"/>
        </w:rPr>
        <w:t>la prescrizione normativa</w:t>
      </w:r>
      <w:r w:rsidRPr="0041444C">
        <w:rPr>
          <w:rFonts w:ascii="Verdana" w:hAnsi="Verdana" w:cs="Arial"/>
          <w:color w:val="000000"/>
          <w:sz w:val="20"/>
        </w:rPr>
        <w:t xml:space="preserve"> su</w:t>
      </w:r>
      <w:r w:rsidR="0041444C">
        <w:rPr>
          <w:rFonts w:ascii="Verdana" w:hAnsi="Verdana" w:cs="Arial"/>
          <w:color w:val="000000"/>
          <w:sz w:val="20"/>
        </w:rPr>
        <w:t>lla</w:t>
      </w:r>
      <w:r w:rsidR="00E372F3">
        <w:rPr>
          <w:rFonts w:ascii="Verdana" w:hAnsi="Verdana" w:cs="Arial"/>
          <w:color w:val="000000"/>
          <w:sz w:val="20"/>
        </w:rPr>
        <w:t xml:space="preserve"> </w:t>
      </w:r>
      <w:r w:rsidRPr="0041444C">
        <w:rPr>
          <w:rFonts w:ascii="Verdana" w:hAnsi="Verdana" w:cs="Arial"/>
          <w:color w:val="000000"/>
          <w:sz w:val="20"/>
        </w:rPr>
        <w:t>pianificazione de</w:t>
      </w:r>
      <w:r w:rsidR="0041444C">
        <w:rPr>
          <w:rFonts w:ascii="Verdana" w:hAnsi="Verdana" w:cs="Arial"/>
          <w:color w:val="000000"/>
          <w:sz w:val="20"/>
        </w:rPr>
        <w:t>i processi di sicurezza relativi</w:t>
      </w:r>
      <w:r w:rsidRPr="0041444C">
        <w:rPr>
          <w:rFonts w:ascii="Verdana" w:hAnsi="Verdana" w:cs="Arial"/>
          <w:color w:val="000000"/>
          <w:sz w:val="20"/>
        </w:rPr>
        <w:t xml:space="preserve"> alle </w:t>
      </w:r>
      <w:r w:rsidR="0041444C">
        <w:rPr>
          <w:rFonts w:ascii="Verdana" w:hAnsi="Verdana" w:cs="Arial"/>
          <w:color w:val="000000"/>
          <w:sz w:val="20"/>
        </w:rPr>
        <w:t>attività</w:t>
      </w:r>
      <w:r w:rsidRPr="0041444C">
        <w:rPr>
          <w:rFonts w:ascii="Verdana" w:hAnsi="Verdana" w:cs="Arial"/>
          <w:color w:val="000000"/>
          <w:sz w:val="20"/>
        </w:rPr>
        <w:t xml:space="preserve"> di cui ai contratt</w:t>
      </w:r>
      <w:r w:rsidR="0041444C">
        <w:rPr>
          <w:rFonts w:ascii="Verdana" w:hAnsi="Verdana" w:cs="Arial"/>
          <w:color w:val="000000"/>
          <w:sz w:val="20"/>
        </w:rPr>
        <w:t xml:space="preserve">i di appalto di lavori stipulati dalla Pubblica Amministrazione con terzi e </w:t>
      </w:r>
      <w:r w:rsidRPr="0041444C">
        <w:rPr>
          <w:rFonts w:ascii="Verdana" w:hAnsi="Verdana" w:cs="Arial"/>
          <w:color w:val="000000"/>
          <w:sz w:val="20"/>
        </w:rPr>
        <w:t xml:space="preserve">contiene le misure di prevenzione e protezione adottate al fine di eliminare o ridurre i rischi derivanti da possibili interferenze </w:t>
      </w:r>
      <w:r w:rsidR="0041444C">
        <w:rPr>
          <w:rFonts w:ascii="Verdana" w:hAnsi="Verdana" w:cs="Arial"/>
          <w:color w:val="000000"/>
          <w:sz w:val="20"/>
        </w:rPr>
        <w:t xml:space="preserve">tra </w:t>
      </w:r>
      <w:r w:rsidRPr="0041444C">
        <w:rPr>
          <w:rFonts w:ascii="Verdana" w:hAnsi="Verdana" w:cs="Arial"/>
          <w:color w:val="000000"/>
          <w:sz w:val="20"/>
        </w:rPr>
        <w:t xml:space="preserve"> le </w:t>
      </w:r>
      <w:proofErr w:type="spellStart"/>
      <w:r w:rsidRPr="0041444C">
        <w:rPr>
          <w:rFonts w:ascii="Verdana" w:hAnsi="Verdana" w:cs="Arial"/>
          <w:color w:val="000000"/>
          <w:sz w:val="20"/>
        </w:rPr>
        <w:t>attivita</w:t>
      </w:r>
      <w:proofErr w:type="spellEnd"/>
      <w:r w:rsidRPr="0041444C">
        <w:rPr>
          <w:rFonts w:ascii="Verdana" w:hAnsi="Verdana" w:cs="Arial"/>
          <w:color w:val="000000"/>
          <w:sz w:val="20"/>
        </w:rPr>
        <w:t xml:space="preserve"> svolte dall'impresa aggiudicataria nelle ar</w:t>
      </w:r>
      <w:r w:rsidR="0041444C">
        <w:rPr>
          <w:rFonts w:ascii="Verdana" w:hAnsi="Verdana" w:cs="Arial"/>
          <w:color w:val="000000"/>
          <w:sz w:val="20"/>
        </w:rPr>
        <w:t>e</w:t>
      </w:r>
      <w:r w:rsidRPr="0041444C">
        <w:rPr>
          <w:rFonts w:ascii="Verdana" w:hAnsi="Verdana" w:cs="Arial"/>
          <w:color w:val="000000"/>
          <w:sz w:val="20"/>
        </w:rPr>
        <w:t xml:space="preserve">e di </w:t>
      </w:r>
      <w:r w:rsidR="0041444C">
        <w:rPr>
          <w:rFonts w:ascii="Verdana" w:hAnsi="Verdana" w:cs="Arial"/>
          <w:color w:val="000000"/>
          <w:sz w:val="20"/>
        </w:rPr>
        <w:t>competenza del Centro per la Giustizia Minorile per la Calabria e la Basilicata presso cui l'impresa dovrà</w:t>
      </w:r>
      <w:r w:rsidRPr="0041444C">
        <w:rPr>
          <w:rFonts w:ascii="Verdana" w:hAnsi="Verdana" w:cs="Arial"/>
          <w:color w:val="000000"/>
          <w:sz w:val="20"/>
        </w:rPr>
        <w:t xml:space="preserve"> fornire i servizi oggetto di appalto. </w:t>
      </w:r>
    </w:p>
    <w:p w:rsidR="00A43C92" w:rsidRPr="0041444C" w:rsidRDefault="00A43C92" w:rsidP="00A43C92">
      <w:pPr>
        <w:widowControl w:val="0"/>
        <w:autoSpaceDE w:val="0"/>
        <w:autoSpaceDN w:val="0"/>
        <w:spacing w:before="252"/>
        <w:ind w:right="144"/>
        <w:jc w:val="both"/>
        <w:rPr>
          <w:rFonts w:ascii="Verdana" w:hAnsi="Verdana" w:cs="Arial"/>
          <w:color w:val="000000"/>
          <w:sz w:val="20"/>
        </w:rPr>
      </w:pPr>
      <w:r w:rsidRPr="0041444C">
        <w:rPr>
          <w:rFonts w:ascii="Verdana" w:hAnsi="Verdana" w:cs="Arial"/>
          <w:color w:val="000000"/>
          <w:sz w:val="20"/>
        </w:rPr>
        <w:t xml:space="preserve">Nel documento </w:t>
      </w:r>
      <w:r w:rsidR="0041444C">
        <w:rPr>
          <w:rFonts w:ascii="Verdana" w:hAnsi="Verdana" w:cs="Arial"/>
          <w:color w:val="000000"/>
          <w:sz w:val="20"/>
        </w:rPr>
        <w:t xml:space="preserve">sono state affrontate </w:t>
      </w:r>
      <w:r w:rsidRPr="0041444C">
        <w:rPr>
          <w:rFonts w:ascii="Verdana" w:hAnsi="Verdana" w:cs="Arial"/>
          <w:color w:val="000000"/>
          <w:sz w:val="20"/>
        </w:rPr>
        <w:t>eventua</w:t>
      </w:r>
      <w:r w:rsidR="0041444C">
        <w:rPr>
          <w:rFonts w:ascii="Verdana" w:hAnsi="Verdana" w:cs="Arial"/>
          <w:color w:val="000000"/>
          <w:sz w:val="20"/>
        </w:rPr>
        <w:t xml:space="preserve">li </w:t>
      </w:r>
      <w:r w:rsidRPr="0041444C">
        <w:rPr>
          <w:rFonts w:ascii="Verdana" w:hAnsi="Verdana" w:cs="Arial"/>
          <w:color w:val="000000"/>
          <w:sz w:val="20"/>
        </w:rPr>
        <w:t>problematiche relative a rischi:</w:t>
      </w:r>
    </w:p>
    <w:p w:rsidR="00A43C92" w:rsidRPr="0041444C" w:rsidRDefault="0041444C" w:rsidP="00E372F3">
      <w:pPr>
        <w:pStyle w:val="Paragrafoelenco"/>
        <w:widowControl w:val="0"/>
        <w:numPr>
          <w:ilvl w:val="0"/>
          <w:numId w:val="14"/>
        </w:numPr>
        <w:autoSpaceDE w:val="0"/>
        <w:autoSpaceDN w:val="0"/>
        <w:spacing w:before="108" w:line="268" w:lineRule="auto"/>
        <w:ind w:left="426" w:hanging="426"/>
        <w:jc w:val="both"/>
        <w:rPr>
          <w:rFonts w:ascii="Verdana" w:hAnsi="Verdana" w:cs="Arial"/>
          <w:color w:val="000000"/>
          <w:sz w:val="20"/>
        </w:rPr>
      </w:pPr>
      <w:r>
        <w:rPr>
          <w:rFonts w:ascii="Verdana" w:hAnsi="Verdana" w:cs="Arial"/>
          <w:color w:val="000000"/>
          <w:sz w:val="20"/>
        </w:rPr>
        <w:t>generati da sovrapposizioni di più attività</w:t>
      </w:r>
      <w:r w:rsidR="00A43C92" w:rsidRPr="0041444C">
        <w:rPr>
          <w:rFonts w:ascii="Verdana" w:hAnsi="Verdana" w:cs="Arial"/>
          <w:color w:val="000000"/>
          <w:sz w:val="20"/>
        </w:rPr>
        <w:t xml:space="preserve"> svolte</w:t>
      </w:r>
      <w:r>
        <w:rPr>
          <w:rFonts w:ascii="Verdana" w:hAnsi="Verdana" w:cs="Arial"/>
          <w:color w:val="000000"/>
          <w:sz w:val="20"/>
        </w:rPr>
        <w:t xml:space="preserve"> </w:t>
      </w:r>
      <w:r w:rsidR="00E372F3">
        <w:rPr>
          <w:rFonts w:ascii="Verdana" w:hAnsi="Verdana" w:cs="Arial"/>
          <w:color w:val="000000"/>
          <w:sz w:val="20"/>
        </w:rPr>
        <w:t xml:space="preserve">all’interno delle strutture </w:t>
      </w:r>
      <w:proofErr w:type="gramStart"/>
      <w:r w:rsidR="00E372F3">
        <w:rPr>
          <w:rFonts w:ascii="Verdana" w:hAnsi="Verdana" w:cs="Arial"/>
          <w:color w:val="000000"/>
          <w:sz w:val="20"/>
        </w:rPr>
        <w:t xml:space="preserve">minorili </w:t>
      </w:r>
      <w:r w:rsidR="00A43C92" w:rsidRPr="0041444C">
        <w:rPr>
          <w:rFonts w:ascii="Verdana" w:hAnsi="Verdana" w:cs="Arial"/>
          <w:color w:val="000000"/>
          <w:sz w:val="20"/>
        </w:rPr>
        <w:t xml:space="preserve"> da</w:t>
      </w:r>
      <w:proofErr w:type="gramEnd"/>
      <w:r w:rsidR="00A43C92" w:rsidRPr="0041444C">
        <w:rPr>
          <w:rFonts w:ascii="Verdana" w:hAnsi="Verdana" w:cs="Arial"/>
          <w:color w:val="000000"/>
          <w:sz w:val="20"/>
        </w:rPr>
        <w:t xml:space="preserve"> operator</w:t>
      </w:r>
      <w:r w:rsidR="00E372F3">
        <w:rPr>
          <w:rFonts w:ascii="Verdana" w:hAnsi="Verdana" w:cs="Arial"/>
          <w:color w:val="000000"/>
          <w:sz w:val="20"/>
        </w:rPr>
        <w:t>i di appaltatori diversi</w:t>
      </w:r>
      <w:r w:rsidR="00A43C92" w:rsidRPr="0041444C">
        <w:rPr>
          <w:rFonts w:ascii="Verdana" w:hAnsi="Verdana" w:cs="Arial"/>
          <w:color w:val="000000"/>
          <w:sz w:val="20"/>
        </w:rPr>
        <w:t>;</w:t>
      </w:r>
    </w:p>
    <w:p w:rsidR="00A43C92" w:rsidRPr="0041444C" w:rsidRDefault="00A43C92" w:rsidP="00E372F3">
      <w:pPr>
        <w:pStyle w:val="Paragrafoelenco"/>
        <w:widowControl w:val="0"/>
        <w:numPr>
          <w:ilvl w:val="0"/>
          <w:numId w:val="14"/>
        </w:numPr>
        <w:autoSpaceDE w:val="0"/>
        <w:autoSpaceDN w:val="0"/>
        <w:spacing w:line="271" w:lineRule="auto"/>
        <w:ind w:left="426" w:hanging="426"/>
        <w:jc w:val="both"/>
        <w:rPr>
          <w:rFonts w:ascii="Verdana" w:hAnsi="Verdana" w:cs="Arial"/>
          <w:color w:val="000000"/>
          <w:sz w:val="20"/>
        </w:rPr>
      </w:pPr>
      <w:r w:rsidRPr="0041444C">
        <w:rPr>
          <w:rFonts w:ascii="Verdana" w:hAnsi="Verdana" w:cs="Arial"/>
          <w:color w:val="000000"/>
          <w:sz w:val="20"/>
        </w:rPr>
        <w:t>provocati da immissione nel luogo di lavoro del committente dalle lavorazioni dell'appaltatore;</w:t>
      </w:r>
    </w:p>
    <w:p w:rsidR="00A43C92" w:rsidRPr="0041444C" w:rsidRDefault="00A43C92" w:rsidP="00E372F3">
      <w:pPr>
        <w:pStyle w:val="Paragrafoelenco"/>
        <w:widowControl w:val="0"/>
        <w:numPr>
          <w:ilvl w:val="0"/>
          <w:numId w:val="14"/>
        </w:numPr>
        <w:autoSpaceDE w:val="0"/>
        <w:autoSpaceDN w:val="0"/>
        <w:spacing w:line="264" w:lineRule="auto"/>
        <w:ind w:left="426" w:hanging="426"/>
        <w:jc w:val="both"/>
        <w:rPr>
          <w:rFonts w:ascii="Verdana" w:hAnsi="Verdana" w:cs="Arial"/>
          <w:color w:val="000000"/>
          <w:sz w:val="20"/>
        </w:rPr>
      </w:pPr>
      <w:r w:rsidRPr="0041444C">
        <w:rPr>
          <w:rFonts w:ascii="Verdana" w:hAnsi="Verdana" w:cs="Arial"/>
          <w:color w:val="000000"/>
          <w:sz w:val="20"/>
        </w:rPr>
        <w:t xml:space="preserve">esistenti nel luogo di lavoro del committente, ove </w:t>
      </w:r>
      <w:r w:rsidR="00E372F3">
        <w:rPr>
          <w:rFonts w:ascii="Verdana" w:hAnsi="Verdana" w:cs="Arial"/>
          <w:color w:val="000000"/>
          <w:sz w:val="20"/>
        </w:rPr>
        <w:t>è</w:t>
      </w:r>
      <w:r w:rsidRPr="0041444C">
        <w:rPr>
          <w:rFonts w:ascii="Verdana" w:hAnsi="Verdana" w:cs="Arial"/>
          <w:color w:val="000000"/>
          <w:sz w:val="20"/>
        </w:rPr>
        <w:t xml:space="preserve"> previsto che debba operare</w:t>
      </w:r>
      <w:r w:rsidR="00E372F3">
        <w:rPr>
          <w:rFonts w:ascii="Verdana" w:hAnsi="Verdana" w:cs="Arial"/>
          <w:color w:val="000000"/>
          <w:sz w:val="20"/>
        </w:rPr>
        <w:t xml:space="preserve"> l’</w:t>
      </w:r>
      <w:r w:rsidRPr="0041444C">
        <w:rPr>
          <w:rFonts w:ascii="Verdana" w:hAnsi="Verdana" w:cs="Arial"/>
          <w:color w:val="000000"/>
          <w:sz w:val="20"/>
        </w:rPr>
        <w:t>appaltatore,</w:t>
      </w:r>
    </w:p>
    <w:p w:rsidR="00A43C92" w:rsidRPr="0041444C" w:rsidRDefault="00E372F3" w:rsidP="00E372F3">
      <w:pPr>
        <w:pStyle w:val="Paragrafoelenco"/>
        <w:widowControl w:val="0"/>
        <w:numPr>
          <w:ilvl w:val="0"/>
          <w:numId w:val="14"/>
        </w:numPr>
        <w:autoSpaceDE w:val="0"/>
        <w:autoSpaceDN w:val="0"/>
        <w:ind w:left="426" w:hanging="426"/>
        <w:jc w:val="both"/>
        <w:rPr>
          <w:rFonts w:ascii="Verdana" w:hAnsi="Verdana" w:cs="Arial"/>
          <w:color w:val="000000"/>
          <w:sz w:val="20"/>
        </w:rPr>
      </w:pPr>
      <w:r>
        <w:rPr>
          <w:rFonts w:ascii="Verdana" w:hAnsi="Verdana" w:cs="Arial"/>
          <w:color w:val="000000"/>
          <w:sz w:val="20"/>
        </w:rPr>
        <w:t>ulteriori</w:t>
      </w:r>
      <w:r w:rsidR="00A43C92" w:rsidRPr="0041444C">
        <w:rPr>
          <w:rFonts w:ascii="Verdana" w:hAnsi="Verdana" w:cs="Arial"/>
          <w:color w:val="000000"/>
          <w:sz w:val="20"/>
        </w:rPr>
        <w:t xml:space="preserve"> rispetto a quelli specifici dell'</w:t>
      </w:r>
      <w:proofErr w:type="spellStart"/>
      <w:r w:rsidR="00A43C92" w:rsidRPr="0041444C">
        <w:rPr>
          <w:rFonts w:ascii="Verdana" w:hAnsi="Verdana" w:cs="Arial"/>
          <w:color w:val="000000"/>
          <w:sz w:val="20"/>
        </w:rPr>
        <w:t>attivita</w:t>
      </w:r>
      <w:proofErr w:type="spellEnd"/>
      <w:r w:rsidR="00A43C92" w:rsidRPr="0041444C">
        <w:rPr>
          <w:rFonts w:ascii="Verdana" w:hAnsi="Verdana" w:cs="Arial"/>
          <w:color w:val="000000"/>
          <w:sz w:val="20"/>
        </w:rPr>
        <w:t xml:space="preserve"> proprie dell'appaltatore</w:t>
      </w:r>
      <w:r>
        <w:rPr>
          <w:rFonts w:ascii="Verdana" w:hAnsi="Verdana" w:cs="Arial"/>
          <w:color w:val="000000"/>
          <w:sz w:val="20"/>
        </w:rPr>
        <w:t>;</w:t>
      </w:r>
    </w:p>
    <w:p w:rsidR="00A43C92" w:rsidRPr="0041444C" w:rsidRDefault="00A43C92" w:rsidP="00E372F3">
      <w:pPr>
        <w:pStyle w:val="Paragrafoelenco"/>
        <w:widowControl w:val="0"/>
        <w:numPr>
          <w:ilvl w:val="0"/>
          <w:numId w:val="14"/>
        </w:numPr>
        <w:autoSpaceDE w:val="0"/>
        <w:autoSpaceDN w:val="0"/>
        <w:spacing w:before="36"/>
        <w:ind w:left="426" w:right="144" w:hanging="426"/>
        <w:jc w:val="both"/>
        <w:rPr>
          <w:rFonts w:ascii="Verdana" w:hAnsi="Verdana" w:cs="Arial"/>
          <w:color w:val="000000"/>
          <w:sz w:val="20"/>
        </w:rPr>
      </w:pPr>
      <w:r w:rsidRPr="0041444C">
        <w:rPr>
          <w:rFonts w:ascii="Verdana" w:hAnsi="Verdana" w:cs="Arial"/>
          <w:color w:val="000000"/>
          <w:sz w:val="20"/>
        </w:rPr>
        <w:t>derivanti da modali</w:t>
      </w:r>
      <w:r w:rsidR="00E372F3">
        <w:rPr>
          <w:rFonts w:ascii="Verdana" w:hAnsi="Verdana" w:cs="Arial"/>
          <w:color w:val="000000"/>
          <w:sz w:val="20"/>
        </w:rPr>
        <w:t>tà</w:t>
      </w:r>
      <w:r w:rsidRPr="0041444C">
        <w:rPr>
          <w:rFonts w:ascii="Verdana" w:hAnsi="Verdana" w:cs="Arial"/>
          <w:color w:val="000000"/>
          <w:sz w:val="20"/>
        </w:rPr>
        <w:t xml:space="preserve"> di esecuzione particolari richieste esplicitamente dal committente (che comporti</w:t>
      </w:r>
      <w:r w:rsidR="00E372F3">
        <w:rPr>
          <w:rFonts w:ascii="Verdana" w:hAnsi="Verdana" w:cs="Arial"/>
          <w:color w:val="000000"/>
          <w:sz w:val="20"/>
        </w:rPr>
        <w:t>no</w:t>
      </w:r>
      <w:r w:rsidRPr="0041444C">
        <w:rPr>
          <w:rFonts w:ascii="Verdana" w:hAnsi="Verdana" w:cs="Arial"/>
          <w:color w:val="000000"/>
          <w:sz w:val="20"/>
        </w:rPr>
        <w:t xml:space="preserve"> pericoli aggiuntivi rispetto a quelli specifici dell'attivi</w:t>
      </w:r>
      <w:r w:rsidR="00E372F3">
        <w:rPr>
          <w:rFonts w:ascii="Verdana" w:hAnsi="Verdana" w:cs="Arial"/>
          <w:color w:val="000000"/>
          <w:sz w:val="20"/>
        </w:rPr>
        <w:t>tà</w:t>
      </w:r>
      <w:r w:rsidRPr="0041444C">
        <w:rPr>
          <w:rFonts w:ascii="Verdana" w:hAnsi="Verdana" w:cs="Arial"/>
          <w:color w:val="000000"/>
          <w:sz w:val="20"/>
        </w:rPr>
        <w:t xml:space="preserve"> appaltata).</w:t>
      </w:r>
    </w:p>
    <w:p w:rsidR="00A43C92" w:rsidRPr="0041444C" w:rsidRDefault="008F7BD1" w:rsidP="00A43C92">
      <w:pPr>
        <w:widowControl w:val="0"/>
        <w:autoSpaceDE w:val="0"/>
        <w:autoSpaceDN w:val="0"/>
        <w:spacing w:before="216" w:line="278" w:lineRule="auto"/>
        <w:rPr>
          <w:rFonts w:ascii="Verdana" w:hAnsi="Verdana" w:cs="Arial"/>
          <w:color w:val="000000"/>
          <w:sz w:val="20"/>
        </w:rPr>
      </w:pPr>
      <w:r>
        <w:rPr>
          <w:rFonts w:ascii="Verdana" w:hAnsi="Verdana" w:cs="Arial"/>
          <w:color w:val="000000"/>
          <w:sz w:val="20"/>
        </w:rPr>
        <w:t>Sono, invece,</w:t>
      </w:r>
      <w:r w:rsidR="00A43C92" w:rsidRPr="0041444C">
        <w:rPr>
          <w:rFonts w:ascii="Verdana" w:hAnsi="Verdana" w:cs="Arial"/>
          <w:color w:val="000000"/>
          <w:sz w:val="20"/>
        </w:rPr>
        <w:t xml:space="preserve"> esclusi dal DUVRI e dal</w:t>
      </w:r>
      <w:r w:rsidR="00E372F3">
        <w:rPr>
          <w:rFonts w:ascii="Verdana" w:hAnsi="Verdana" w:cs="Arial"/>
          <w:color w:val="000000"/>
          <w:sz w:val="20"/>
        </w:rPr>
        <w:t>la</w:t>
      </w:r>
      <w:r w:rsidR="00A43C92" w:rsidRPr="0041444C">
        <w:rPr>
          <w:rFonts w:ascii="Verdana" w:hAnsi="Verdana" w:cs="Arial"/>
          <w:color w:val="000000"/>
          <w:sz w:val="20"/>
        </w:rPr>
        <w:t xml:space="preserve"> stima dei cost</w:t>
      </w:r>
      <w:r w:rsidR="00E372F3">
        <w:rPr>
          <w:rFonts w:ascii="Verdana" w:hAnsi="Verdana" w:cs="Arial"/>
          <w:color w:val="000000"/>
          <w:sz w:val="20"/>
        </w:rPr>
        <w:t>i dell</w:t>
      </w:r>
      <w:r w:rsidR="00A43C92" w:rsidRPr="0041444C">
        <w:rPr>
          <w:rFonts w:ascii="Verdana" w:hAnsi="Verdana" w:cs="Arial"/>
          <w:color w:val="000000"/>
          <w:sz w:val="20"/>
        </w:rPr>
        <w:t>a sicurezza:</w:t>
      </w:r>
    </w:p>
    <w:p w:rsidR="00A43C92" w:rsidRPr="0041444C" w:rsidRDefault="00A43C92" w:rsidP="00E372F3">
      <w:pPr>
        <w:pStyle w:val="Paragrafoelenco"/>
        <w:widowControl w:val="0"/>
        <w:numPr>
          <w:ilvl w:val="0"/>
          <w:numId w:val="14"/>
        </w:numPr>
        <w:autoSpaceDE w:val="0"/>
        <w:autoSpaceDN w:val="0"/>
        <w:spacing w:before="108" w:line="268" w:lineRule="auto"/>
        <w:ind w:left="426" w:hanging="426"/>
        <w:jc w:val="both"/>
        <w:rPr>
          <w:rFonts w:ascii="Verdana" w:hAnsi="Verdana" w:cs="Arial"/>
          <w:color w:val="000000"/>
          <w:sz w:val="20"/>
        </w:rPr>
      </w:pPr>
      <w:r w:rsidRPr="0041444C">
        <w:rPr>
          <w:rFonts w:ascii="Verdana" w:hAnsi="Verdana" w:cs="Arial"/>
          <w:color w:val="000000"/>
          <w:sz w:val="20"/>
        </w:rPr>
        <w:t>le mere forniture senza po</w:t>
      </w:r>
      <w:r w:rsidR="00E372F3">
        <w:rPr>
          <w:rFonts w:ascii="Verdana" w:hAnsi="Verdana" w:cs="Arial"/>
          <w:color w:val="000000"/>
          <w:sz w:val="20"/>
        </w:rPr>
        <w:t>sa</w:t>
      </w:r>
      <w:r w:rsidRPr="0041444C">
        <w:rPr>
          <w:rFonts w:ascii="Verdana" w:hAnsi="Verdana" w:cs="Arial"/>
          <w:color w:val="000000"/>
          <w:sz w:val="20"/>
        </w:rPr>
        <w:t xml:space="preserve"> in opera, installazione o montaggio</w:t>
      </w:r>
      <w:r w:rsidR="008F7BD1">
        <w:rPr>
          <w:rFonts w:ascii="Verdana" w:hAnsi="Verdana" w:cs="Arial"/>
          <w:color w:val="000000"/>
          <w:sz w:val="20"/>
        </w:rPr>
        <w:t>,</w:t>
      </w:r>
      <w:r w:rsidRPr="0041444C">
        <w:rPr>
          <w:rFonts w:ascii="Verdana" w:hAnsi="Verdana" w:cs="Arial"/>
          <w:color w:val="000000"/>
          <w:sz w:val="20"/>
        </w:rPr>
        <w:t xml:space="preserve"> salvo i cas</w:t>
      </w:r>
      <w:r w:rsidR="00E372F3">
        <w:rPr>
          <w:rFonts w:ascii="Verdana" w:hAnsi="Verdana" w:cs="Arial"/>
          <w:color w:val="000000"/>
          <w:sz w:val="20"/>
        </w:rPr>
        <w:t>i</w:t>
      </w:r>
      <w:r w:rsidRPr="0041444C">
        <w:rPr>
          <w:rFonts w:ascii="Verdana" w:hAnsi="Verdana" w:cs="Arial"/>
          <w:color w:val="000000"/>
          <w:sz w:val="20"/>
        </w:rPr>
        <w:t xml:space="preserve"> in cui siano necessari attivit</w:t>
      </w:r>
      <w:r w:rsidR="00E372F3">
        <w:rPr>
          <w:rFonts w:ascii="Verdana" w:hAnsi="Verdana" w:cs="Arial"/>
          <w:color w:val="000000"/>
          <w:sz w:val="20"/>
        </w:rPr>
        <w:t>à</w:t>
      </w:r>
      <w:r w:rsidRPr="0041444C">
        <w:rPr>
          <w:rFonts w:ascii="Verdana" w:hAnsi="Verdana" w:cs="Arial"/>
          <w:color w:val="000000"/>
          <w:sz w:val="20"/>
        </w:rPr>
        <w:t xml:space="preserve"> o procedure che vanno ad </w:t>
      </w:r>
      <w:proofErr w:type="spellStart"/>
      <w:r w:rsidRPr="0041444C">
        <w:rPr>
          <w:rFonts w:ascii="Verdana" w:hAnsi="Verdana" w:cs="Arial"/>
          <w:color w:val="000000"/>
          <w:sz w:val="20"/>
        </w:rPr>
        <w:t>interferer</w:t>
      </w:r>
      <w:r w:rsidR="00E372F3">
        <w:rPr>
          <w:rFonts w:ascii="Verdana" w:hAnsi="Verdana" w:cs="Arial"/>
          <w:color w:val="000000"/>
          <w:sz w:val="20"/>
        </w:rPr>
        <w:t>e</w:t>
      </w:r>
      <w:proofErr w:type="spellEnd"/>
      <w:r w:rsidR="00E372F3">
        <w:rPr>
          <w:rFonts w:ascii="Verdana" w:hAnsi="Verdana" w:cs="Arial"/>
          <w:color w:val="000000"/>
          <w:sz w:val="20"/>
        </w:rPr>
        <w:t xml:space="preserve"> con la fornitura</w:t>
      </w:r>
      <w:r w:rsidRPr="0041444C">
        <w:rPr>
          <w:rFonts w:ascii="Verdana" w:hAnsi="Verdana" w:cs="Arial"/>
          <w:color w:val="000000"/>
          <w:sz w:val="20"/>
        </w:rPr>
        <w:t xml:space="preserve"> stessa;</w:t>
      </w:r>
    </w:p>
    <w:p w:rsidR="00A43C92" w:rsidRPr="0041444C" w:rsidRDefault="008F7BD1" w:rsidP="00E372F3">
      <w:pPr>
        <w:pStyle w:val="Paragrafoelenco"/>
        <w:widowControl w:val="0"/>
        <w:numPr>
          <w:ilvl w:val="0"/>
          <w:numId w:val="14"/>
        </w:numPr>
        <w:autoSpaceDE w:val="0"/>
        <w:autoSpaceDN w:val="0"/>
        <w:spacing w:before="108" w:line="268" w:lineRule="auto"/>
        <w:ind w:left="426" w:hanging="426"/>
        <w:jc w:val="both"/>
        <w:rPr>
          <w:rFonts w:ascii="Verdana" w:hAnsi="Verdana" w:cs="Arial"/>
          <w:color w:val="000000"/>
          <w:sz w:val="20"/>
        </w:rPr>
      </w:pPr>
      <w:r>
        <w:rPr>
          <w:rFonts w:ascii="Verdana" w:hAnsi="Verdana" w:cs="Arial"/>
          <w:color w:val="000000"/>
          <w:sz w:val="20"/>
        </w:rPr>
        <w:t>i servizi per i quali non è</w:t>
      </w:r>
      <w:r w:rsidR="00A43C92" w:rsidRPr="0041444C">
        <w:rPr>
          <w:rFonts w:ascii="Verdana" w:hAnsi="Verdana" w:cs="Arial"/>
          <w:color w:val="000000"/>
          <w:sz w:val="20"/>
        </w:rPr>
        <w:t xml:space="preserve"> prevista </w:t>
      </w:r>
      <w:r w:rsidR="00E372F3">
        <w:rPr>
          <w:rFonts w:ascii="Verdana" w:hAnsi="Verdana" w:cs="Arial"/>
          <w:color w:val="000000"/>
          <w:sz w:val="20"/>
        </w:rPr>
        <w:t>l’</w:t>
      </w:r>
      <w:r w:rsidR="00A43C92" w:rsidRPr="0041444C">
        <w:rPr>
          <w:rFonts w:ascii="Verdana" w:hAnsi="Verdana" w:cs="Arial"/>
          <w:color w:val="000000"/>
          <w:sz w:val="20"/>
        </w:rPr>
        <w:t>esecuz</w:t>
      </w:r>
      <w:r w:rsidR="00E372F3">
        <w:rPr>
          <w:rFonts w:ascii="Verdana" w:hAnsi="Verdana" w:cs="Arial"/>
          <w:color w:val="000000"/>
          <w:sz w:val="20"/>
        </w:rPr>
        <w:t xml:space="preserve">ione in luoghi nella giuridica </w:t>
      </w:r>
      <w:proofErr w:type="spellStart"/>
      <w:r w:rsidR="00E372F3">
        <w:rPr>
          <w:rFonts w:ascii="Verdana" w:hAnsi="Verdana" w:cs="Arial"/>
          <w:color w:val="000000"/>
          <w:sz w:val="20"/>
        </w:rPr>
        <w:t>d</w:t>
      </w:r>
      <w:r w:rsidR="00A43C92" w:rsidRPr="0041444C">
        <w:rPr>
          <w:rFonts w:ascii="Verdana" w:hAnsi="Verdana" w:cs="Arial"/>
          <w:color w:val="000000"/>
          <w:sz w:val="20"/>
        </w:rPr>
        <w:t>isponibilita</w:t>
      </w:r>
      <w:proofErr w:type="spellEnd"/>
      <w:r w:rsidR="00A43C92" w:rsidRPr="0041444C">
        <w:rPr>
          <w:rFonts w:ascii="Verdana" w:hAnsi="Verdana" w:cs="Arial"/>
          <w:color w:val="000000"/>
          <w:sz w:val="20"/>
        </w:rPr>
        <w:t xml:space="preserve"> del datore di lavoro committente:</w:t>
      </w:r>
    </w:p>
    <w:p w:rsidR="00A43C92" w:rsidRDefault="00E372F3" w:rsidP="00E372F3">
      <w:pPr>
        <w:pStyle w:val="Paragrafoelenco"/>
        <w:widowControl w:val="0"/>
        <w:numPr>
          <w:ilvl w:val="0"/>
          <w:numId w:val="14"/>
        </w:numPr>
        <w:autoSpaceDE w:val="0"/>
        <w:autoSpaceDN w:val="0"/>
        <w:spacing w:before="108" w:line="268" w:lineRule="auto"/>
        <w:ind w:left="426" w:hanging="426"/>
        <w:jc w:val="both"/>
        <w:rPr>
          <w:rFonts w:ascii="Verdana" w:hAnsi="Verdana" w:cs="Arial"/>
          <w:color w:val="000000"/>
          <w:sz w:val="20"/>
        </w:rPr>
      </w:pPr>
      <w:r>
        <w:rPr>
          <w:rFonts w:ascii="Verdana" w:hAnsi="Verdana" w:cs="Arial"/>
          <w:color w:val="000000"/>
          <w:sz w:val="20"/>
        </w:rPr>
        <w:t>i servizi di natura</w:t>
      </w:r>
      <w:r w:rsidR="008F7BD1">
        <w:rPr>
          <w:rFonts w:ascii="Verdana" w:hAnsi="Verdana" w:cs="Arial"/>
          <w:color w:val="000000"/>
          <w:sz w:val="20"/>
        </w:rPr>
        <w:t xml:space="preserve"> intellettuale,</w:t>
      </w:r>
      <w:r w:rsidR="00A43C92" w:rsidRPr="0041444C">
        <w:rPr>
          <w:rFonts w:ascii="Verdana" w:hAnsi="Verdana" w:cs="Arial"/>
          <w:color w:val="000000"/>
          <w:sz w:val="20"/>
        </w:rPr>
        <w:t xml:space="preserve"> ad esemp</w:t>
      </w:r>
      <w:r>
        <w:rPr>
          <w:rFonts w:ascii="Verdana" w:hAnsi="Verdana" w:cs="Arial"/>
          <w:color w:val="000000"/>
          <w:sz w:val="20"/>
        </w:rPr>
        <w:t>io</w:t>
      </w:r>
      <w:r w:rsidR="00A43C92" w:rsidRPr="0041444C">
        <w:rPr>
          <w:rFonts w:ascii="Verdana" w:hAnsi="Verdana" w:cs="Arial"/>
          <w:color w:val="000000"/>
          <w:sz w:val="20"/>
        </w:rPr>
        <w:t xml:space="preserve">, direzione lavori, collaudo, </w:t>
      </w:r>
      <w:proofErr w:type="gramStart"/>
      <w:r w:rsidR="00A43C92" w:rsidRPr="0041444C">
        <w:rPr>
          <w:rFonts w:ascii="Verdana" w:hAnsi="Verdana" w:cs="Arial"/>
          <w:color w:val="000000"/>
          <w:sz w:val="20"/>
        </w:rPr>
        <w:t>ecc..</w:t>
      </w:r>
      <w:proofErr w:type="gramEnd"/>
      <w:r w:rsidR="00A43C92" w:rsidRPr="0041444C">
        <w:rPr>
          <w:rFonts w:ascii="Verdana" w:hAnsi="Verdana" w:cs="Arial"/>
          <w:color w:val="000000"/>
          <w:sz w:val="20"/>
        </w:rPr>
        <w:t xml:space="preserve"> anche effettuati presso la societ</w:t>
      </w:r>
      <w:r>
        <w:rPr>
          <w:rFonts w:ascii="Verdana" w:hAnsi="Verdana" w:cs="Arial"/>
          <w:color w:val="000000"/>
          <w:sz w:val="20"/>
        </w:rPr>
        <w:t>à</w:t>
      </w:r>
      <w:r w:rsidR="00A43C92" w:rsidRPr="0041444C">
        <w:rPr>
          <w:rFonts w:ascii="Verdana" w:hAnsi="Verdana" w:cs="Arial"/>
          <w:color w:val="000000"/>
          <w:sz w:val="20"/>
        </w:rPr>
        <w:t xml:space="preserve"> appaltante.</w:t>
      </w:r>
    </w:p>
    <w:p w:rsidR="00E372F3" w:rsidRPr="00E372F3" w:rsidRDefault="00E372F3" w:rsidP="00E372F3">
      <w:pPr>
        <w:widowControl w:val="0"/>
        <w:autoSpaceDE w:val="0"/>
        <w:autoSpaceDN w:val="0"/>
        <w:spacing w:before="288"/>
        <w:ind w:right="144"/>
        <w:jc w:val="both"/>
        <w:rPr>
          <w:rFonts w:ascii="Verdana" w:hAnsi="Verdana" w:cs="Arial"/>
          <w:color w:val="000000"/>
          <w:sz w:val="20"/>
        </w:rPr>
      </w:pPr>
      <w:r w:rsidRPr="00E372F3">
        <w:rPr>
          <w:rFonts w:ascii="Verdana" w:hAnsi="Verdana" w:cs="Arial"/>
          <w:color w:val="000000"/>
          <w:sz w:val="20"/>
        </w:rPr>
        <w:t xml:space="preserve">Il presente documento di valutazione deve intendersi “dinamico” e pertanto deve essere data la massima importanza allo scambio di informazioni tra il committente e la Società appaltatrice. Il documento dovrà essere aggiornato a seguito di variazioni apportate ai locali, ai servizi ed alle eventuali modifiche organizzative e/o </w:t>
      </w:r>
      <w:proofErr w:type="spellStart"/>
      <w:r w:rsidRPr="00E372F3">
        <w:rPr>
          <w:rFonts w:ascii="Verdana" w:hAnsi="Verdana" w:cs="Arial"/>
          <w:color w:val="000000"/>
          <w:sz w:val="20"/>
        </w:rPr>
        <w:t>proceduraliche</w:t>
      </w:r>
      <w:proofErr w:type="spellEnd"/>
      <w:r w:rsidRPr="00E372F3">
        <w:rPr>
          <w:rFonts w:ascii="Verdana" w:hAnsi="Verdana" w:cs="Arial"/>
          <w:color w:val="000000"/>
          <w:sz w:val="20"/>
        </w:rPr>
        <w:t xml:space="preserve"> possano intervenire.</w:t>
      </w:r>
      <w:r>
        <w:rPr>
          <w:rFonts w:ascii="Verdana" w:hAnsi="Verdana" w:cs="Arial"/>
          <w:color w:val="000000"/>
          <w:sz w:val="20"/>
        </w:rPr>
        <w:t xml:space="preserve"> Pertanto, i</w:t>
      </w:r>
      <w:r w:rsidRPr="00E372F3">
        <w:rPr>
          <w:rFonts w:ascii="Verdana" w:hAnsi="Verdana" w:cs="Arial"/>
          <w:color w:val="000000"/>
          <w:sz w:val="20"/>
        </w:rPr>
        <w:t xml:space="preserve"> </w:t>
      </w:r>
      <w:proofErr w:type="spellStart"/>
      <w:r w:rsidRPr="00E372F3">
        <w:rPr>
          <w:rFonts w:ascii="Verdana" w:hAnsi="Verdana" w:cs="Arial"/>
          <w:color w:val="000000"/>
          <w:sz w:val="20"/>
        </w:rPr>
        <w:t>documents</w:t>
      </w:r>
      <w:proofErr w:type="spellEnd"/>
      <w:r w:rsidRPr="00E372F3">
        <w:rPr>
          <w:rFonts w:ascii="Verdana" w:hAnsi="Verdana" w:cs="Arial"/>
          <w:color w:val="000000"/>
          <w:sz w:val="20"/>
        </w:rPr>
        <w:t xml:space="preserve"> previsti da</w:t>
      </w:r>
      <w:r>
        <w:rPr>
          <w:rFonts w:ascii="Verdana" w:hAnsi="Verdana" w:cs="Arial"/>
          <w:color w:val="000000"/>
          <w:sz w:val="20"/>
        </w:rPr>
        <w:t xml:space="preserve">lla </w:t>
      </w:r>
      <w:r w:rsidRPr="00E372F3">
        <w:rPr>
          <w:rFonts w:ascii="Verdana" w:hAnsi="Verdana" w:cs="Arial"/>
          <w:color w:val="000000"/>
          <w:sz w:val="20"/>
        </w:rPr>
        <w:t>norm</w:t>
      </w:r>
      <w:r>
        <w:rPr>
          <w:rFonts w:ascii="Verdana" w:hAnsi="Verdana" w:cs="Arial"/>
          <w:color w:val="000000"/>
          <w:sz w:val="20"/>
        </w:rPr>
        <w:t>a in vigore e</w:t>
      </w:r>
      <w:r w:rsidRPr="00E372F3">
        <w:rPr>
          <w:rFonts w:ascii="Verdana" w:hAnsi="Verdana" w:cs="Arial"/>
          <w:color w:val="000000"/>
          <w:sz w:val="20"/>
        </w:rPr>
        <w:t xml:space="preserve"> prodotti dalle imprese appaltatrici, costituiscono i</w:t>
      </w:r>
      <w:r>
        <w:rPr>
          <w:rFonts w:ascii="Verdana" w:hAnsi="Verdana" w:cs="Arial"/>
          <w:color w:val="000000"/>
          <w:sz w:val="20"/>
        </w:rPr>
        <w:t>l naturale</w:t>
      </w:r>
      <w:r w:rsidRPr="00E372F3">
        <w:rPr>
          <w:rFonts w:ascii="Verdana" w:hAnsi="Verdana" w:cs="Arial"/>
          <w:color w:val="000000"/>
          <w:sz w:val="20"/>
        </w:rPr>
        <w:t xml:space="preserve"> complemento del presente documento.</w:t>
      </w:r>
      <w:r>
        <w:rPr>
          <w:rFonts w:ascii="Verdana" w:hAnsi="Verdana" w:cs="Arial"/>
          <w:color w:val="000000"/>
          <w:sz w:val="20"/>
        </w:rPr>
        <w:t xml:space="preserve">  </w:t>
      </w:r>
    </w:p>
    <w:p w:rsidR="00A43C92" w:rsidRPr="00F85CC3" w:rsidRDefault="00A43C92" w:rsidP="00F85CC3">
      <w:pPr>
        <w:pStyle w:val="Paragrafoelenco"/>
        <w:widowControl w:val="0"/>
        <w:numPr>
          <w:ilvl w:val="0"/>
          <w:numId w:val="24"/>
        </w:numPr>
        <w:autoSpaceDE w:val="0"/>
        <w:autoSpaceDN w:val="0"/>
        <w:spacing w:before="288" w:line="312" w:lineRule="auto"/>
        <w:rPr>
          <w:rFonts w:ascii="Verdana" w:hAnsi="Verdana" w:cs="Arial"/>
          <w:b/>
          <w:bCs/>
          <w:color w:val="000000"/>
          <w:sz w:val="28"/>
          <w:szCs w:val="28"/>
        </w:rPr>
      </w:pPr>
      <w:r w:rsidRPr="00F85CC3">
        <w:rPr>
          <w:rFonts w:ascii="Verdana" w:hAnsi="Verdana" w:cs="Arial"/>
          <w:b/>
          <w:bCs/>
          <w:color w:val="000000"/>
          <w:sz w:val="28"/>
          <w:szCs w:val="28"/>
        </w:rPr>
        <w:t>Finali</w:t>
      </w:r>
      <w:r w:rsidR="00E372F3" w:rsidRPr="00F85CC3">
        <w:rPr>
          <w:rFonts w:ascii="Verdana" w:hAnsi="Verdana" w:cs="Arial"/>
          <w:b/>
          <w:bCs/>
          <w:color w:val="000000"/>
          <w:sz w:val="28"/>
          <w:szCs w:val="28"/>
        </w:rPr>
        <w:t xml:space="preserve">tà </w:t>
      </w:r>
      <w:r w:rsidRPr="00F85CC3">
        <w:rPr>
          <w:rFonts w:ascii="Verdana" w:hAnsi="Verdana" w:cs="Arial"/>
          <w:b/>
          <w:bCs/>
          <w:color w:val="000000"/>
          <w:sz w:val="28"/>
          <w:szCs w:val="28"/>
        </w:rPr>
        <w:t>del documento</w:t>
      </w:r>
    </w:p>
    <w:p w:rsidR="00A43C92" w:rsidRPr="0041444C" w:rsidRDefault="00A43C92" w:rsidP="00A43C92">
      <w:pPr>
        <w:widowControl w:val="0"/>
        <w:autoSpaceDE w:val="0"/>
        <w:autoSpaceDN w:val="0"/>
        <w:spacing w:before="144" w:line="278" w:lineRule="auto"/>
        <w:rPr>
          <w:rFonts w:ascii="Verdana" w:hAnsi="Verdana" w:cs="Arial"/>
          <w:color w:val="000000"/>
          <w:sz w:val="20"/>
        </w:rPr>
      </w:pPr>
      <w:r w:rsidRPr="0041444C">
        <w:rPr>
          <w:rFonts w:ascii="Verdana" w:hAnsi="Verdana" w:cs="Arial"/>
          <w:color w:val="000000"/>
          <w:sz w:val="20"/>
        </w:rPr>
        <w:t xml:space="preserve">II presente documento </w:t>
      </w:r>
      <w:proofErr w:type="gramStart"/>
      <w:r w:rsidR="00E372F3">
        <w:rPr>
          <w:rFonts w:ascii="Verdana" w:hAnsi="Verdana" w:cs="Arial"/>
          <w:color w:val="000000"/>
          <w:sz w:val="20"/>
        </w:rPr>
        <w:t xml:space="preserve">è </w:t>
      </w:r>
      <w:r w:rsidRPr="0041444C">
        <w:rPr>
          <w:rFonts w:ascii="Verdana" w:hAnsi="Verdana" w:cs="Arial"/>
          <w:color w:val="000000"/>
          <w:sz w:val="20"/>
        </w:rPr>
        <w:t xml:space="preserve"> stato</w:t>
      </w:r>
      <w:proofErr w:type="gramEnd"/>
      <w:r w:rsidRPr="0041444C">
        <w:rPr>
          <w:rFonts w:ascii="Verdana" w:hAnsi="Verdana" w:cs="Arial"/>
          <w:color w:val="000000"/>
          <w:sz w:val="20"/>
        </w:rPr>
        <w:t xml:space="preserve"> redatto al fine di:</w:t>
      </w:r>
    </w:p>
    <w:p w:rsidR="00A43C92" w:rsidRPr="0041444C" w:rsidRDefault="00E372F3" w:rsidP="002F5577">
      <w:pPr>
        <w:widowControl w:val="0"/>
        <w:numPr>
          <w:ilvl w:val="0"/>
          <w:numId w:val="15"/>
        </w:numPr>
        <w:autoSpaceDE w:val="0"/>
        <w:autoSpaceDN w:val="0"/>
        <w:ind w:left="284" w:right="144" w:hanging="284"/>
        <w:jc w:val="both"/>
        <w:rPr>
          <w:rFonts w:ascii="Verdana" w:hAnsi="Verdana" w:cs="Arial"/>
          <w:color w:val="000000"/>
          <w:sz w:val="20"/>
        </w:rPr>
      </w:pPr>
      <w:r>
        <w:rPr>
          <w:rFonts w:ascii="Verdana" w:hAnsi="Verdana" w:cs="Arial"/>
          <w:color w:val="000000"/>
          <w:sz w:val="20"/>
        </w:rPr>
        <w:t>promuovere la cooperazione ed il</w:t>
      </w:r>
      <w:r w:rsidR="00A43C92" w:rsidRPr="0041444C">
        <w:rPr>
          <w:rFonts w:ascii="Verdana" w:hAnsi="Verdana" w:cs="Arial"/>
          <w:color w:val="000000"/>
          <w:sz w:val="20"/>
        </w:rPr>
        <w:t xml:space="preserve"> coordinamento previsto dal comma 2, art. 26 del D. </w:t>
      </w:r>
      <w:proofErr w:type="spellStart"/>
      <w:r w:rsidR="00A43C92" w:rsidRPr="0041444C">
        <w:rPr>
          <w:rFonts w:ascii="Verdana" w:hAnsi="Verdana" w:cs="Arial"/>
          <w:color w:val="000000"/>
          <w:sz w:val="20"/>
        </w:rPr>
        <w:t>Lgs</w:t>
      </w:r>
      <w:proofErr w:type="spellEnd"/>
      <w:r w:rsidR="00A43C92" w:rsidRPr="0041444C">
        <w:rPr>
          <w:rFonts w:ascii="Verdana" w:hAnsi="Verdana" w:cs="Arial"/>
          <w:color w:val="000000"/>
          <w:sz w:val="20"/>
        </w:rPr>
        <w:t>. 81/2008 e s.m.i.-,</w:t>
      </w:r>
    </w:p>
    <w:p w:rsidR="002F5577" w:rsidRDefault="00A43C92" w:rsidP="002F5577">
      <w:pPr>
        <w:widowControl w:val="0"/>
        <w:numPr>
          <w:ilvl w:val="0"/>
          <w:numId w:val="15"/>
        </w:numPr>
        <w:autoSpaceDE w:val="0"/>
        <w:autoSpaceDN w:val="0"/>
        <w:ind w:left="284" w:right="144" w:hanging="284"/>
        <w:jc w:val="both"/>
        <w:rPr>
          <w:rFonts w:ascii="Verdana" w:hAnsi="Verdana" w:cs="Arial"/>
          <w:color w:val="000000"/>
          <w:sz w:val="20"/>
        </w:rPr>
      </w:pPr>
      <w:r w:rsidRPr="002F5577">
        <w:rPr>
          <w:rFonts w:ascii="Verdana" w:hAnsi="Verdana" w:cs="Arial"/>
          <w:color w:val="000000"/>
          <w:sz w:val="20"/>
        </w:rPr>
        <w:lastRenderedPageBreak/>
        <w:t>coopera</w:t>
      </w:r>
      <w:r w:rsidR="00E372F3" w:rsidRPr="002F5577">
        <w:rPr>
          <w:rFonts w:ascii="Verdana" w:hAnsi="Verdana" w:cs="Arial"/>
          <w:color w:val="000000"/>
          <w:sz w:val="20"/>
        </w:rPr>
        <w:t>re</w:t>
      </w:r>
      <w:r w:rsidRPr="002F5577">
        <w:rPr>
          <w:rFonts w:ascii="Verdana" w:hAnsi="Verdana" w:cs="Arial"/>
          <w:color w:val="000000"/>
          <w:sz w:val="20"/>
        </w:rPr>
        <w:t xml:space="preserve"> all'attuazione delle misure di protezione e prevenzione</w:t>
      </w:r>
      <w:r w:rsidR="002F5577" w:rsidRPr="002F5577">
        <w:rPr>
          <w:rFonts w:ascii="Verdana" w:hAnsi="Verdana" w:cs="Arial"/>
          <w:color w:val="000000"/>
          <w:sz w:val="20"/>
        </w:rPr>
        <w:t xml:space="preserve"> dai rischi sul lavoro incidenti</w:t>
      </w:r>
      <w:r w:rsidRPr="002F5577">
        <w:rPr>
          <w:rFonts w:ascii="Verdana" w:hAnsi="Verdana" w:cs="Arial"/>
          <w:color w:val="000000"/>
          <w:sz w:val="20"/>
        </w:rPr>
        <w:t xml:space="preserve"> </w:t>
      </w:r>
      <w:r w:rsidR="002F5577" w:rsidRPr="002F5577">
        <w:rPr>
          <w:rFonts w:ascii="Verdana" w:hAnsi="Verdana" w:cs="Arial"/>
          <w:color w:val="000000"/>
          <w:sz w:val="20"/>
        </w:rPr>
        <w:t>sull'attività lavorativa oggetto dell'appalto;</w:t>
      </w:r>
    </w:p>
    <w:p w:rsidR="002F5577" w:rsidRDefault="00A43C92" w:rsidP="002F5577">
      <w:pPr>
        <w:widowControl w:val="0"/>
        <w:numPr>
          <w:ilvl w:val="0"/>
          <w:numId w:val="15"/>
        </w:numPr>
        <w:autoSpaceDE w:val="0"/>
        <w:autoSpaceDN w:val="0"/>
        <w:ind w:left="284" w:right="144" w:hanging="284"/>
        <w:jc w:val="both"/>
        <w:rPr>
          <w:rFonts w:ascii="Verdana" w:hAnsi="Verdana" w:cs="Arial"/>
          <w:color w:val="000000"/>
          <w:sz w:val="20"/>
        </w:rPr>
      </w:pPr>
      <w:r w:rsidRPr="002F5577">
        <w:rPr>
          <w:rFonts w:ascii="Verdana" w:hAnsi="Verdana" w:cs="Arial"/>
          <w:color w:val="000000"/>
          <w:sz w:val="20"/>
        </w:rPr>
        <w:t>coordinare gli interventi di protezione e prevenzione dai rischi cui so</w:t>
      </w:r>
      <w:r w:rsidR="002F5577">
        <w:rPr>
          <w:rFonts w:ascii="Verdana" w:hAnsi="Verdana" w:cs="Arial"/>
          <w:color w:val="000000"/>
          <w:sz w:val="20"/>
        </w:rPr>
        <w:t>no</w:t>
      </w:r>
      <w:r w:rsidRPr="002F5577">
        <w:rPr>
          <w:rFonts w:ascii="Verdana" w:hAnsi="Verdana" w:cs="Arial"/>
          <w:color w:val="000000"/>
          <w:sz w:val="20"/>
        </w:rPr>
        <w:t xml:space="preserve"> esposti i lavoratori;</w:t>
      </w:r>
    </w:p>
    <w:p w:rsidR="00A43C92" w:rsidRPr="002F5577" w:rsidRDefault="00A43C92" w:rsidP="002F5577">
      <w:pPr>
        <w:widowControl w:val="0"/>
        <w:numPr>
          <w:ilvl w:val="0"/>
          <w:numId w:val="15"/>
        </w:numPr>
        <w:autoSpaceDE w:val="0"/>
        <w:autoSpaceDN w:val="0"/>
        <w:ind w:left="284" w:right="144" w:hanging="284"/>
        <w:jc w:val="both"/>
        <w:rPr>
          <w:rFonts w:ascii="Verdana" w:hAnsi="Verdana" w:cs="Arial"/>
          <w:color w:val="000000"/>
          <w:sz w:val="20"/>
        </w:rPr>
      </w:pPr>
      <w:r w:rsidRPr="002F5577">
        <w:rPr>
          <w:rFonts w:ascii="Verdana" w:hAnsi="Verdana" w:cs="Arial"/>
          <w:color w:val="000000"/>
          <w:sz w:val="20"/>
        </w:rPr>
        <w:t>informarsi reciprocamente in merito a tali misure.</w:t>
      </w:r>
    </w:p>
    <w:p w:rsidR="00A43C92" w:rsidRPr="00F85CC3" w:rsidRDefault="00A43C92" w:rsidP="00F85CC3">
      <w:pPr>
        <w:pStyle w:val="Paragrafoelenco"/>
        <w:widowControl w:val="0"/>
        <w:numPr>
          <w:ilvl w:val="0"/>
          <w:numId w:val="24"/>
        </w:numPr>
        <w:autoSpaceDE w:val="0"/>
        <w:autoSpaceDN w:val="0"/>
        <w:spacing w:before="288" w:line="312" w:lineRule="auto"/>
        <w:rPr>
          <w:rFonts w:ascii="Verdana" w:hAnsi="Verdana" w:cs="Arial"/>
          <w:b/>
          <w:bCs/>
          <w:color w:val="000000"/>
          <w:sz w:val="28"/>
          <w:szCs w:val="28"/>
        </w:rPr>
      </w:pPr>
      <w:r w:rsidRPr="00F85CC3">
        <w:rPr>
          <w:rFonts w:ascii="Verdana" w:hAnsi="Verdana" w:cs="Arial"/>
          <w:b/>
          <w:bCs/>
          <w:color w:val="000000"/>
          <w:sz w:val="28"/>
          <w:szCs w:val="28"/>
        </w:rPr>
        <w:t>Descrizione delle attivit</w:t>
      </w:r>
      <w:r w:rsidR="002F5577" w:rsidRPr="00F85CC3">
        <w:rPr>
          <w:rFonts w:ascii="Verdana" w:hAnsi="Verdana" w:cs="Arial"/>
          <w:b/>
          <w:bCs/>
          <w:color w:val="000000"/>
          <w:sz w:val="28"/>
          <w:szCs w:val="28"/>
        </w:rPr>
        <w:t>à</w:t>
      </w:r>
      <w:r w:rsidRPr="00F85CC3">
        <w:rPr>
          <w:rFonts w:ascii="Verdana" w:hAnsi="Verdana" w:cs="Arial"/>
          <w:b/>
          <w:bCs/>
          <w:color w:val="000000"/>
          <w:sz w:val="28"/>
          <w:szCs w:val="28"/>
        </w:rPr>
        <w:t xml:space="preserve"> oggetto dell'appalto</w:t>
      </w:r>
    </w:p>
    <w:p w:rsidR="00A64F83" w:rsidRDefault="002F5577" w:rsidP="00E309D5">
      <w:pPr>
        <w:widowControl w:val="0"/>
        <w:autoSpaceDE w:val="0"/>
        <w:autoSpaceDN w:val="0"/>
        <w:spacing w:before="144"/>
        <w:ind w:left="72" w:right="144"/>
        <w:jc w:val="both"/>
        <w:rPr>
          <w:rFonts w:ascii="Verdana" w:hAnsi="Verdana" w:cs="Arial"/>
          <w:color w:val="000000"/>
          <w:sz w:val="20"/>
        </w:rPr>
      </w:pPr>
      <w:r>
        <w:rPr>
          <w:rFonts w:ascii="Verdana" w:hAnsi="Verdana" w:cs="Arial"/>
          <w:color w:val="000000"/>
          <w:sz w:val="20"/>
        </w:rPr>
        <w:t>II presente d</w:t>
      </w:r>
      <w:r w:rsidR="00A43C92" w:rsidRPr="0041444C">
        <w:rPr>
          <w:rFonts w:ascii="Verdana" w:hAnsi="Verdana" w:cs="Arial"/>
          <w:color w:val="000000"/>
          <w:sz w:val="20"/>
        </w:rPr>
        <w:t xml:space="preserve">ocumento riguarda </w:t>
      </w:r>
      <w:r>
        <w:rPr>
          <w:rFonts w:ascii="Verdana" w:hAnsi="Verdana" w:cs="Arial"/>
          <w:color w:val="000000"/>
          <w:sz w:val="20"/>
        </w:rPr>
        <w:t>l</w:t>
      </w:r>
      <w:r w:rsidR="00A43C92" w:rsidRPr="0041444C">
        <w:rPr>
          <w:rFonts w:ascii="Verdana" w:hAnsi="Verdana" w:cs="Arial"/>
          <w:color w:val="000000"/>
          <w:sz w:val="20"/>
        </w:rPr>
        <w:t xml:space="preserve">'affidamento del servizio di </w:t>
      </w:r>
      <w:r w:rsidR="00E309D5">
        <w:rPr>
          <w:rFonts w:ascii="Verdana" w:hAnsi="Verdana" w:cs="Arial"/>
          <w:color w:val="000000"/>
          <w:sz w:val="20"/>
        </w:rPr>
        <w:t>vigilanza, assistenza ed accompagnamento educativo nella</w:t>
      </w:r>
      <w:r w:rsidR="008737EF">
        <w:rPr>
          <w:rFonts w:ascii="Verdana" w:hAnsi="Verdana" w:cs="Arial"/>
          <w:color w:val="000000"/>
          <w:sz w:val="20"/>
        </w:rPr>
        <w:t xml:space="preserve"> Comunità Pubblic</w:t>
      </w:r>
      <w:r w:rsidR="00E309D5">
        <w:rPr>
          <w:rFonts w:ascii="Verdana" w:hAnsi="Verdana" w:cs="Arial"/>
          <w:color w:val="000000"/>
          <w:sz w:val="20"/>
        </w:rPr>
        <w:t>a p</w:t>
      </w:r>
      <w:r w:rsidR="008737EF">
        <w:rPr>
          <w:rFonts w:ascii="Verdana" w:hAnsi="Verdana" w:cs="Arial"/>
          <w:color w:val="000000"/>
          <w:sz w:val="20"/>
        </w:rPr>
        <w:t>er minori del Dipartimento per la Giustiz</w:t>
      </w:r>
      <w:r w:rsidR="00E309D5">
        <w:rPr>
          <w:rFonts w:ascii="Verdana" w:hAnsi="Verdana" w:cs="Arial"/>
          <w:color w:val="000000"/>
          <w:sz w:val="20"/>
        </w:rPr>
        <w:t>ia Minorile e di Comunità avente</w:t>
      </w:r>
      <w:r w:rsidR="008737EF">
        <w:rPr>
          <w:rFonts w:ascii="Verdana" w:hAnsi="Verdana" w:cs="Arial"/>
          <w:color w:val="000000"/>
          <w:sz w:val="20"/>
        </w:rPr>
        <w:t xml:space="preserve"> sede </w:t>
      </w:r>
      <w:r>
        <w:rPr>
          <w:rFonts w:ascii="Verdana" w:hAnsi="Verdana" w:cs="Arial"/>
          <w:color w:val="000000"/>
          <w:sz w:val="20"/>
        </w:rPr>
        <w:t xml:space="preserve">nelle città di Catanzaro </w:t>
      </w:r>
      <w:r w:rsidR="008737EF">
        <w:rPr>
          <w:rFonts w:ascii="Verdana" w:hAnsi="Verdana" w:cs="Arial"/>
          <w:color w:val="000000"/>
          <w:sz w:val="20"/>
        </w:rPr>
        <w:t xml:space="preserve">Comunità Ministeriale </w:t>
      </w:r>
      <w:r w:rsidR="00A64F83">
        <w:rPr>
          <w:rFonts w:ascii="Verdana" w:hAnsi="Verdana" w:cs="Arial"/>
          <w:color w:val="000000"/>
          <w:sz w:val="20"/>
        </w:rPr>
        <w:t>di via F. Paglia n.4</w:t>
      </w:r>
      <w:r w:rsidR="008737EF">
        <w:rPr>
          <w:rFonts w:ascii="Verdana" w:hAnsi="Verdana" w:cs="Arial"/>
          <w:color w:val="000000"/>
          <w:sz w:val="20"/>
        </w:rPr>
        <w:t>5</w:t>
      </w:r>
      <w:r w:rsidR="00A64F83">
        <w:rPr>
          <w:rFonts w:ascii="Verdana" w:hAnsi="Verdana" w:cs="Arial"/>
          <w:color w:val="000000"/>
          <w:sz w:val="20"/>
        </w:rPr>
        <w:t xml:space="preserve"> – Catanzaro;</w:t>
      </w:r>
    </w:p>
    <w:p w:rsidR="00603A08" w:rsidRPr="00603A08" w:rsidRDefault="00603A08" w:rsidP="00603A08">
      <w:pPr>
        <w:widowControl w:val="0"/>
        <w:autoSpaceDE w:val="0"/>
        <w:autoSpaceDN w:val="0"/>
        <w:spacing w:before="144"/>
        <w:ind w:left="72" w:right="144"/>
        <w:jc w:val="both"/>
        <w:rPr>
          <w:rFonts w:ascii="Verdana" w:hAnsi="Verdana" w:cs="Arial"/>
          <w:color w:val="000000"/>
          <w:sz w:val="20"/>
        </w:rPr>
      </w:pPr>
      <w:r w:rsidRPr="00603A08">
        <w:rPr>
          <w:rFonts w:ascii="Verdana" w:hAnsi="Verdana" w:cs="Arial"/>
          <w:color w:val="000000"/>
          <w:sz w:val="20"/>
        </w:rPr>
        <w:t xml:space="preserve">Il servizio in </w:t>
      </w:r>
      <w:proofErr w:type="gramStart"/>
      <w:r w:rsidRPr="00603A08">
        <w:rPr>
          <w:rFonts w:ascii="Verdana" w:hAnsi="Verdana" w:cs="Arial"/>
          <w:color w:val="000000"/>
          <w:sz w:val="20"/>
        </w:rPr>
        <w:t>appalto,  si</w:t>
      </w:r>
      <w:proofErr w:type="gramEnd"/>
      <w:r w:rsidRPr="00603A08">
        <w:rPr>
          <w:rFonts w:ascii="Verdana" w:hAnsi="Verdana" w:cs="Arial"/>
          <w:color w:val="000000"/>
          <w:sz w:val="20"/>
        </w:rPr>
        <w:t xml:space="preserve"> svolge prevalentemente presso la sede della comunità ministeriale, e/o in qualunque altra struttura che l’utente frequenti per esigenze di formazione, rieducazione  e/o altro mentre gli interventi di sostegno educativo  vengono erogati presso gli uffici della comunità in cui sono è accolta l’utenza e le attività ad esso connesso vengono svolte dai dipendenti dell’amministrazione della Giustizia.</w:t>
      </w:r>
    </w:p>
    <w:p w:rsidR="00A43C92" w:rsidRPr="00F85CC3" w:rsidRDefault="00A43C92" w:rsidP="00F85CC3">
      <w:pPr>
        <w:pStyle w:val="Paragrafoelenco"/>
        <w:widowControl w:val="0"/>
        <w:numPr>
          <w:ilvl w:val="0"/>
          <w:numId w:val="24"/>
        </w:numPr>
        <w:autoSpaceDE w:val="0"/>
        <w:autoSpaceDN w:val="0"/>
        <w:spacing w:before="288" w:line="312" w:lineRule="auto"/>
        <w:rPr>
          <w:rFonts w:ascii="Verdana" w:hAnsi="Verdana" w:cs="Arial"/>
          <w:b/>
          <w:bCs/>
          <w:color w:val="000000"/>
          <w:sz w:val="28"/>
          <w:szCs w:val="28"/>
        </w:rPr>
      </w:pPr>
      <w:r w:rsidRPr="00F85CC3">
        <w:rPr>
          <w:rFonts w:ascii="Verdana" w:hAnsi="Verdana" w:cs="Arial"/>
          <w:b/>
          <w:bCs/>
          <w:color w:val="000000"/>
          <w:sz w:val="28"/>
          <w:szCs w:val="28"/>
        </w:rPr>
        <w:t>Costi dell</w:t>
      </w:r>
      <w:r w:rsidR="00F03F31">
        <w:rPr>
          <w:rFonts w:ascii="Verdana" w:hAnsi="Verdana" w:cs="Arial"/>
          <w:b/>
          <w:bCs/>
          <w:color w:val="000000"/>
          <w:sz w:val="28"/>
          <w:szCs w:val="28"/>
        </w:rPr>
        <w:t>a</w:t>
      </w:r>
      <w:r w:rsidRPr="00F85CC3">
        <w:rPr>
          <w:rFonts w:ascii="Verdana" w:hAnsi="Verdana" w:cs="Arial"/>
          <w:b/>
          <w:bCs/>
          <w:color w:val="000000"/>
          <w:sz w:val="28"/>
          <w:szCs w:val="28"/>
        </w:rPr>
        <w:t xml:space="preserve"> sicurezza relativi ai rischi da interferenza</w:t>
      </w:r>
    </w:p>
    <w:p w:rsidR="00FE149D" w:rsidRPr="00CF4C36" w:rsidRDefault="00603A08" w:rsidP="00AC53FB">
      <w:pPr>
        <w:widowControl w:val="0"/>
        <w:autoSpaceDE w:val="0"/>
        <w:autoSpaceDN w:val="0"/>
        <w:spacing w:before="144"/>
        <w:ind w:left="72" w:right="144"/>
        <w:jc w:val="both"/>
        <w:rPr>
          <w:rFonts w:ascii="Verdana" w:hAnsi="Verdana" w:cs="Arial"/>
          <w:color w:val="000000"/>
          <w:sz w:val="20"/>
        </w:rPr>
      </w:pPr>
      <w:r w:rsidRPr="00CF4C36">
        <w:rPr>
          <w:rFonts w:ascii="Verdana" w:hAnsi="Verdana" w:cs="Arial"/>
          <w:color w:val="000000"/>
          <w:sz w:val="20"/>
        </w:rPr>
        <w:t xml:space="preserve">Premesso che l’Ente committente ha ottemperato a tutte le disposizioni previste dall’attuale normativa vigente in materia di sicurezza, si riporta di seguito la valutazione dei rischi riferiti agli ambienti di lavoro nei quali è chiamata ad operare la ditta appaltatrice, e all’interferenza con le attività presenti. </w:t>
      </w:r>
    </w:p>
    <w:p w:rsidR="00CF4C36" w:rsidRPr="00CF4C36" w:rsidRDefault="00CF4C36" w:rsidP="00CF4C36">
      <w:pPr>
        <w:widowControl w:val="0"/>
        <w:autoSpaceDE w:val="0"/>
        <w:autoSpaceDN w:val="0"/>
        <w:spacing w:before="144"/>
        <w:ind w:left="72" w:right="144"/>
        <w:jc w:val="both"/>
        <w:rPr>
          <w:rFonts w:ascii="Verdana" w:hAnsi="Verdana" w:cs="Arial"/>
          <w:color w:val="000000"/>
          <w:sz w:val="20"/>
        </w:rPr>
      </w:pPr>
      <w:r w:rsidRPr="00CF4C36">
        <w:rPr>
          <w:rFonts w:ascii="Verdana" w:hAnsi="Verdana" w:cs="Arial"/>
          <w:color w:val="000000"/>
          <w:sz w:val="20"/>
        </w:rPr>
        <w:t xml:space="preserve">Con riferimento alle attività in appalto non si ravvisano particolari interferenze reciproche tra l’attività svolta dai lavoratori dell’impresa appaltatrice, gli utenti del servizio del servizio in appalto ed il personale </w:t>
      </w:r>
      <w:r>
        <w:rPr>
          <w:rFonts w:ascii="Verdana" w:hAnsi="Verdana" w:cs="Arial"/>
          <w:color w:val="000000"/>
          <w:sz w:val="20"/>
        </w:rPr>
        <w:t>della giustizia</w:t>
      </w:r>
      <w:r w:rsidRPr="00CF4C36">
        <w:rPr>
          <w:rFonts w:ascii="Verdana" w:hAnsi="Verdana" w:cs="Arial"/>
          <w:color w:val="000000"/>
          <w:sz w:val="20"/>
        </w:rPr>
        <w:t>.</w:t>
      </w:r>
    </w:p>
    <w:p w:rsidR="00CF4C36" w:rsidRPr="00CF4C36" w:rsidRDefault="00CF4C36" w:rsidP="00CF4C36">
      <w:pPr>
        <w:widowControl w:val="0"/>
        <w:autoSpaceDE w:val="0"/>
        <w:autoSpaceDN w:val="0"/>
        <w:spacing w:before="144"/>
        <w:ind w:left="72" w:right="144"/>
        <w:jc w:val="both"/>
        <w:rPr>
          <w:rFonts w:ascii="Verdana" w:hAnsi="Verdana" w:cs="Arial"/>
          <w:color w:val="000000"/>
          <w:sz w:val="20"/>
        </w:rPr>
      </w:pPr>
      <w:r w:rsidRPr="00CF4C36">
        <w:rPr>
          <w:rFonts w:ascii="Verdana" w:hAnsi="Verdana" w:cs="Arial"/>
          <w:color w:val="000000"/>
          <w:sz w:val="20"/>
        </w:rPr>
        <w:t>L’unica ipotesi</w:t>
      </w:r>
      <w:r>
        <w:rPr>
          <w:rFonts w:ascii="Verdana" w:hAnsi="Verdana" w:cs="Arial"/>
          <w:color w:val="000000"/>
          <w:sz w:val="20"/>
        </w:rPr>
        <w:t xml:space="preserve"> </w:t>
      </w:r>
      <w:r w:rsidRPr="00CF4C36">
        <w:rPr>
          <w:rFonts w:ascii="Verdana" w:hAnsi="Verdana" w:cs="Arial"/>
          <w:color w:val="000000"/>
          <w:sz w:val="20"/>
        </w:rPr>
        <w:t xml:space="preserve">di rischio da interferenza è ravvisabile durante le operazioni, da parte delle ditte che eseguono le pulizie nelle varie strutture, di lavaggio delle superfici di transito che possono risultare bagnate e quindi a rischio di scivolamento sia per i lavoratori dell’impresa appaltatrice che per il personale </w:t>
      </w:r>
      <w:r>
        <w:rPr>
          <w:rFonts w:ascii="Verdana" w:hAnsi="Verdana" w:cs="Arial"/>
          <w:color w:val="000000"/>
          <w:sz w:val="20"/>
        </w:rPr>
        <w:t>della giustizia</w:t>
      </w:r>
      <w:r w:rsidRPr="00CF4C36">
        <w:rPr>
          <w:rFonts w:ascii="Verdana" w:hAnsi="Verdana" w:cs="Arial"/>
          <w:color w:val="000000"/>
          <w:sz w:val="20"/>
        </w:rPr>
        <w:t>.</w:t>
      </w:r>
    </w:p>
    <w:p w:rsidR="00CF4C36" w:rsidRDefault="00CF4C36" w:rsidP="00CF4C36">
      <w:pPr>
        <w:widowControl w:val="0"/>
        <w:autoSpaceDE w:val="0"/>
        <w:autoSpaceDN w:val="0"/>
        <w:spacing w:before="144"/>
        <w:ind w:left="72" w:right="144"/>
        <w:jc w:val="both"/>
        <w:rPr>
          <w:rFonts w:ascii="Verdana" w:hAnsi="Verdana" w:cs="Arial"/>
          <w:color w:val="000000"/>
          <w:sz w:val="20"/>
        </w:rPr>
      </w:pPr>
      <w:r w:rsidRPr="00CF4C36">
        <w:rPr>
          <w:rFonts w:ascii="Verdana" w:hAnsi="Verdana" w:cs="Arial"/>
          <w:color w:val="000000"/>
          <w:sz w:val="20"/>
        </w:rPr>
        <w:t>I risultati della valutazione del rischio e l’entità dei costi della sicurezza sono riportati nella tabella che segue.</w:t>
      </w:r>
    </w:p>
    <w:p w:rsidR="00CF4C36" w:rsidRPr="00CF4C36" w:rsidRDefault="00CF4C36" w:rsidP="00CF4C36">
      <w:pPr>
        <w:widowControl w:val="0"/>
        <w:autoSpaceDE w:val="0"/>
        <w:autoSpaceDN w:val="0"/>
        <w:spacing w:before="144"/>
        <w:ind w:left="72" w:right="144"/>
        <w:jc w:val="both"/>
        <w:rPr>
          <w:rFonts w:ascii="Verdana" w:hAnsi="Verdana" w:cs="Arial"/>
          <w:color w:val="000000"/>
          <w:sz w:val="20"/>
        </w:rPr>
      </w:pPr>
      <w:r w:rsidRPr="00CF4C36">
        <w:rPr>
          <w:rFonts w:ascii="Verdana" w:hAnsi="Verdana" w:cs="Arial"/>
          <w:color w:val="000000"/>
          <w:sz w:val="20"/>
        </w:rPr>
        <w:t>L’impresa appaltatrice dovrà produrre un proprio Piano Operativo sui rischi connessi alle attività specifiche, che dovrà essere coordinato con il Documento Unico di Valutazione Rischi e in</w:t>
      </w:r>
      <w:r>
        <w:rPr>
          <w:rFonts w:ascii="Verdana" w:hAnsi="Verdana" w:cs="Arial"/>
          <w:color w:val="000000"/>
          <w:sz w:val="20"/>
        </w:rPr>
        <w:t xml:space="preserve">terferenze (DUVRI) definitivo. </w:t>
      </w:r>
      <w:r w:rsidRPr="00CF4C36">
        <w:rPr>
          <w:rFonts w:ascii="Verdana" w:hAnsi="Verdana" w:cs="Arial"/>
          <w:color w:val="000000"/>
          <w:sz w:val="20"/>
        </w:rPr>
        <w:t xml:space="preserve">Il DUVRI definitivo infatti sarà costituito dal presente documento preventivo eventualmente modificato ed integrato con le specifiche </w:t>
      </w:r>
      <w:proofErr w:type="spellStart"/>
      <w:r w:rsidRPr="00CF4C36">
        <w:rPr>
          <w:rFonts w:ascii="Verdana" w:hAnsi="Verdana" w:cs="Arial"/>
          <w:color w:val="000000"/>
          <w:sz w:val="20"/>
        </w:rPr>
        <w:t>infornazioni</w:t>
      </w:r>
      <w:proofErr w:type="spellEnd"/>
      <w:r w:rsidRPr="00CF4C36">
        <w:rPr>
          <w:rFonts w:ascii="Verdana" w:hAnsi="Verdana" w:cs="Arial"/>
          <w:color w:val="000000"/>
          <w:sz w:val="20"/>
        </w:rPr>
        <w:t xml:space="preserve"> fornite dalla ditta.</w:t>
      </w:r>
    </w:p>
    <w:p w:rsidR="00A43C92" w:rsidRPr="0041444C" w:rsidRDefault="00A43C92" w:rsidP="00A43C92">
      <w:pPr>
        <w:widowControl w:val="0"/>
        <w:autoSpaceDE w:val="0"/>
        <w:autoSpaceDN w:val="0"/>
        <w:spacing w:before="288"/>
        <w:ind w:left="72" w:right="144"/>
        <w:jc w:val="both"/>
        <w:rPr>
          <w:rFonts w:ascii="Verdana" w:hAnsi="Verdana" w:cs="Arial"/>
          <w:color w:val="000000"/>
          <w:sz w:val="20"/>
        </w:rPr>
      </w:pPr>
      <w:r w:rsidRPr="0041444C">
        <w:rPr>
          <w:rFonts w:ascii="Verdana" w:hAnsi="Verdana" w:cs="Arial"/>
          <w:color w:val="000000"/>
          <w:sz w:val="20"/>
        </w:rPr>
        <w:t>Da una valutazione dei rischi e del</w:t>
      </w:r>
      <w:r w:rsidR="007A33BB">
        <w:rPr>
          <w:rFonts w:ascii="Verdana" w:hAnsi="Verdana" w:cs="Arial"/>
          <w:color w:val="000000"/>
          <w:sz w:val="20"/>
        </w:rPr>
        <w:t>le possibili interferenza dovuti</w:t>
      </w:r>
      <w:r w:rsidRPr="0041444C">
        <w:rPr>
          <w:rFonts w:ascii="Verdana" w:hAnsi="Verdana" w:cs="Arial"/>
          <w:color w:val="000000"/>
          <w:sz w:val="20"/>
        </w:rPr>
        <w:t xml:space="preserve"> all</w:t>
      </w:r>
      <w:r w:rsidR="00A64F83">
        <w:rPr>
          <w:rFonts w:ascii="Verdana" w:hAnsi="Verdana" w:cs="Arial"/>
          <w:color w:val="000000"/>
          <w:sz w:val="20"/>
        </w:rPr>
        <w:t>a presenza di più</w:t>
      </w:r>
      <w:r w:rsidRPr="0041444C">
        <w:rPr>
          <w:rFonts w:ascii="Verdana" w:hAnsi="Verdana" w:cs="Arial"/>
          <w:color w:val="000000"/>
          <w:sz w:val="20"/>
        </w:rPr>
        <w:t xml:space="preserve"> operator</w:t>
      </w:r>
      <w:r w:rsidR="00A64F83">
        <w:rPr>
          <w:rFonts w:ascii="Verdana" w:hAnsi="Verdana" w:cs="Arial"/>
          <w:color w:val="000000"/>
          <w:sz w:val="20"/>
        </w:rPr>
        <w:t>i</w:t>
      </w:r>
      <w:r w:rsidRPr="0041444C">
        <w:rPr>
          <w:rFonts w:ascii="Verdana" w:hAnsi="Verdana" w:cs="Arial"/>
          <w:color w:val="000000"/>
          <w:sz w:val="20"/>
        </w:rPr>
        <w:t xml:space="preserve"> </w:t>
      </w:r>
      <w:r w:rsidR="00A64F83">
        <w:rPr>
          <w:rFonts w:ascii="Verdana" w:hAnsi="Verdana" w:cs="Arial"/>
          <w:color w:val="000000"/>
          <w:sz w:val="20"/>
        </w:rPr>
        <w:t>all'interno delle</w:t>
      </w:r>
      <w:r w:rsidRPr="0041444C">
        <w:rPr>
          <w:rFonts w:ascii="Verdana" w:hAnsi="Verdana" w:cs="Arial"/>
          <w:color w:val="000000"/>
          <w:sz w:val="20"/>
        </w:rPr>
        <w:t xml:space="preserve"> strut</w:t>
      </w:r>
      <w:r w:rsidR="00A64F83">
        <w:rPr>
          <w:rFonts w:ascii="Verdana" w:hAnsi="Verdana" w:cs="Arial"/>
          <w:color w:val="000000"/>
          <w:sz w:val="20"/>
        </w:rPr>
        <w:t>ture ed in relazione alla natura ed alla tipologia dei diversi</w:t>
      </w:r>
      <w:r w:rsidRPr="0041444C">
        <w:rPr>
          <w:rFonts w:ascii="Verdana" w:hAnsi="Verdana" w:cs="Arial"/>
          <w:color w:val="000000"/>
          <w:sz w:val="20"/>
        </w:rPr>
        <w:t xml:space="preserve"> appalti in essere tra la </w:t>
      </w:r>
      <w:r w:rsidR="00A64F83">
        <w:rPr>
          <w:rFonts w:ascii="Verdana" w:hAnsi="Verdana" w:cs="Arial"/>
          <w:color w:val="000000"/>
          <w:sz w:val="20"/>
        </w:rPr>
        <w:t>committenza e le imprese</w:t>
      </w:r>
      <w:r w:rsidRPr="0041444C">
        <w:rPr>
          <w:rFonts w:ascii="Verdana" w:hAnsi="Verdana" w:cs="Arial"/>
          <w:color w:val="000000"/>
          <w:sz w:val="20"/>
        </w:rPr>
        <w:t xml:space="preserve"> appaltatrici, sono stati individuat</w:t>
      </w:r>
      <w:r w:rsidR="00A64F83">
        <w:rPr>
          <w:rFonts w:ascii="Verdana" w:hAnsi="Verdana" w:cs="Arial"/>
          <w:color w:val="000000"/>
          <w:sz w:val="20"/>
        </w:rPr>
        <w:t>i</w:t>
      </w:r>
      <w:r w:rsidRPr="0041444C">
        <w:rPr>
          <w:rFonts w:ascii="Verdana" w:hAnsi="Verdana" w:cs="Arial"/>
          <w:color w:val="000000"/>
          <w:sz w:val="20"/>
        </w:rPr>
        <w:t xml:space="preserve"> i costi per gli apprestamenti di sicurezza relativi all'eliminazione dei rischi da interferenza.</w:t>
      </w:r>
    </w:p>
    <w:p w:rsidR="007A33BB" w:rsidRDefault="00A43C92" w:rsidP="007A33BB">
      <w:pPr>
        <w:widowControl w:val="0"/>
        <w:autoSpaceDE w:val="0"/>
        <w:autoSpaceDN w:val="0"/>
        <w:spacing w:before="252"/>
        <w:ind w:left="72" w:right="144"/>
        <w:jc w:val="both"/>
        <w:rPr>
          <w:rFonts w:ascii="Verdana" w:hAnsi="Verdana" w:cs="Arial"/>
          <w:b/>
          <w:bCs/>
          <w:color w:val="000000"/>
          <w:sz w:val="20"/>
        </w:rPr>
      </w:pPr>
      <w:r w:rsidRPr="0041444C">
        <w:rPr>
          <w:rFonts w:ascii="Verdana" w:hAnsi="Verdana" w:cs="Arial"/>
          <w:b/>
          <w:bCs/>
          <w:color w:val="000000"/>
          <w:sz w:val="20"/>
        </w:rPr>
        <w:t xml:space="preserve">L'importo relativo al costo degli oneri per la sicurezza derivanti dei rischi interferenziali per </w:t>
      </w:r>
      <w:r w:rsidR="008737EF">
        <w:rPr>
          <w:rFonts w:ascii="Verdana" w:hAnsi="Verdana" w:cs="Arial"/>
          <w:b/>
          <w:bCs/>
          <w:color w:val="000000"/>
          <w:sz w:val="20"/>
        </w:rPr>
        <w:t xml:space="preserve">le attività di assistenza e </w:t>
      </w:r>
      <w:r w:rsidRPr="0041444C">
        <w:rPr>
          <w:rFonts w:ascii="Verdana" w:hAnsi="Verdana" w:cs="Arial"/>
          <w:b/>
          <w:bCs/>
          <w:color w:val="000000"/>
          <w:sz w:val="20"/>
        </w:rPr>
        <w:t>risulta par</w:t>
      </w:r>
      <w:r w:rsidR="008737EF">
        <w:rPr>
          <w:rFonts w:ascii="Verdana" w:hAnsi="Verdana" w:cs="Arial"/>
          <w:b/>
          <w:bCs/>
          <w:color w:val="000000"/>
          <w:sz w:val="20"/>
        </w:rPr>
        <w:t>i</w:t>
      </w:r>
      <w:r w:rsidRPr="0041444C">
        <w:rPr>
          <w:rFonts w:ascii="Verdana" w:hAnsi="Verdana" w:cs="Arial"/>
          <w:b/>
          <w:bCs/>
          <w:color w:val="000000"/>
          <w:sz w:val="20"/>
        </w:rPr>
        <w:t xml:space="preserve"> a € </w:t>
      </w:r>
      <w:r w:rsidR="00F206A6">
        <w:rPr>
          <w:rFonts w:ascii="Verdana" w:hAnsi="Verdana" w:cs="Arial"/>
          <w:b/>
          <w:bCs/>
          <w:color w:val="000000"/>
          <w:sz w:val="20"/>
        </w:rPr>
        <w:t>222</w:t>
      </w:r>
      <w:r w:rsidRPr="0006696D">
        <w:rPr>
          <w:rFonts w:ascii="Verdana" w:hAnsi="Verdana" w:cs="Arial"/>
          <w:b/>
          <w:bCs/>
          <w:color w:val="000000"/>
          <w:sz w:val="20"/>
        </w:rPr>
        <w:t>,00</w:t>
      </w:r>
      <w:r w:rsidR="00F206A6">
        <w:rPr>
          <w:rFonts w:ascii="Verdana" w:hAnsi="Verdana" w:cs="Arial"/>
          <w:b/>
          <w:bCs/>
          <w:color w:val="000000"/>
          <w:sz w:val="20"/>
        </w:rPr>
        <w:t>.</w:t>
      </w:r>
    </w:p>
    <w:p w:rsidR="00E309D5" w:rsidRDefault="00E309D5" w:rsidP="007A33BB">
      <w:pPr>
        <w:widowControl w:val="0"/>
        <w:autoSpaceDE w:val="0"/>
        <w:autoSpaceDN w:val="0"/>
        <w:spacing w:before="252"/>
        <w:ind w:left="72" w:right="144"/>
        <w:jc w:val="both"/>
        <w:rPr>
          <w:rFonts w:ascii="Verdana" w:hAnsi="Verdana" w:cs="Arial"/>
          <w:b/>
          <w:bCs/>
          <w:color w:val="000000"/>
          <w:sz w:val="20"/>
        </w:rPr>
      </w:pPr>
    </w:p>
    <w:p w:rsidR="00E309D5" w:rsidRDefault="00E309D5" w:rsidP="007A33BB">
      <w:pPr>
        <w:widowControl w:val="0"/>
        <w:autoSpaceDE w:val="0"/>
        <w:autoSpaceDN w:val="0"/>
        <w:spacing w:before="252"/>
        <w:ind w:left="72" w:right="144"/>
        <w:jc w:val="both"/>
        <w:rPr>
          <w:rFonts w:ascii="Verdana" w:hAnsi="Verdana" w:cs="Arial"/>
          <w:b/>
          <w:bCs/>
          <w:color w:val="000000"/>
          <w:sz w:val="20"/>
        </w:rPr>
      </w:pPr>
    </w:p>
    <w:p w:rsidR="00E309D5" w:rsidRDefault="00E309D5" w:rsidP="007A33BB">
      <w:pPr>
        <w:widowControl w:val="0"/>
        <w:autoSpaceDE w:val="0"/>
        <w:autoSpaceDN w:val="0"/>
        <w:spacing w:before="252"/>
        <w:ind w:left="72" w:right="144"/>
        <w:jc w:val="both"/>
        <w:rPr>
          <w:rFonts w:ascii="Verdana" w:hAnsi="Verdana" w:cs="Arial"/>
          <w:b/>
          <w:bCs/>
          <w:color w:val="000000"/>
          <w:sz w:val="20"/>
        </w:rPr>
      </w:pPr>
    </w:p>
    <w:p w:rsidR="00A43C92" w:rsidRPr="00F03F31" w:rsidRDefault="00A43C92" w:rsidP="00F03F31">
      <w:pPr>
        <w:pStyle w:val="Paragrafoelenco"/>
        <w:widowControl w:val="0"/>
        <w:numPr>
          <w:ilvl w:val="0"/>
          <w:numId w:val="24"/>
        </w:numPr>
        <w:autoSpaceDE w:val="0"/>
        <w:autoSpaceDN w:val="0"/>
        <w:spacing w:before="252"/>
        <w:ind w:right="144"/>
        <w:jc w:val="both"/>
        <w:rPr>
          <w:rFonts w:ascii="Verdana" w:hAnsi="Verdana" w:cs="Arial"/>
          <w:b/>
          <w:color w:val="000000"/>
          <w:sz w:val="28"/>
          <w:szCs w:val="28"/>
        </w:rPr>
      </w:pPr>
      <w:r w:rsidRPr="00F03F31">
        <w:rPr>
          <w:rFonts w:ascii="Verdana" w:hAnsi="Verdana" w:cs="Arial"/>
          <w:b/>
          <w:color w:val="000000"/>
          <w:sz w:val="28"/>
          <w:szCs w:val="28"/>
        </w:rPr>
        <w:lastRenderedPageBreak/>
        <w:t>Dati dell</w:t>
      </w:r>
      <w:r w:rsidR="007A33BB" w:rsidRPr="00F03F31">
        <w:rPr>
          <w:rFonts w:ascii="Verdana" w:hAnsi="Verdana" w:cs="Arial"/>
          <w:b/>
          <w:color w:val="000000"/>
          <w:sz w:val="28"/>
          <w:szCs w:val="28"/>
        </w:rPr>
        <w:t>a</w:t>
      </w:r>
      <w:r w:rsidRPr="00F03F31">
        <w:rPr>
          <w:rFonts w:ascii="Verdana" w:hAnsi="Verdana" w:cs="Arial"/>
          <w:b/>
          <w:color w:val="000000"/>
          <w:sz w:val="28"/>
          <w:szCs w:val="28"/>
        </w:rPr>
        <w:t xml:space="preserve"> socie</w:t>
      </w:r>
      <w:r w:rsidR="007A33BB" w:rsidRPr="00F03F31">
        <w:rPr>
          <w:rFonts w:ascii="Verdana" w:hAnsi="Verdana" w:cs="Arial"/>
          <w:b/>
          <w:color w:val="000000"/>
          <w:sz w:val="28"/>
          <w:szCs w:val="28"/>
        </w:rPr>
        <w:t>tà</w:t>
      </w:r>
      <w:r w:rsidRPr="00F03F31">
        <w:rPr>
          <w:rFonts w:ascii="Verdana" w:hAnsi="Verdana" w:cs="Arial"/>
          <w:b/>
          <w:color w:val="000000"/>
          <w:sz w:val="28"/>
          <w:szCs w:val="28"/>
        </w:rPr>
        <w:t xml:space="preserve"> appaltante e dell'aggiudicataria dei servizi</w:t>
      </w:r>
    </w:p>
    <w:tbl>
      <w:tblPr>
        <w:tblStyle w:val="Grigliatabella"/>
        <w:tblW w:w="0" w:type="auto"/>
        <w:jc w:val="center"/>
        <w:tblLook w:val="04A0" w:firstRow="1" w:lastRow="0" w:firstColumn="1" w:lastColumn="0" w:noHBand="0" w:noVBand="1"/>
      </w:tblPr>
      <w:tblGrid>
        <w:gridCol w:w="3210"/>
        <w:gridCol w:w="3209"/>
        <w:gridCol w:w="3209"/>
      </w:tblGrid>
      <w:tr w:rsidR="007A33BB" w:rsidTr="007A33BB">
        <w:trPr>
          <w:jc w:val="center"/>
        </w:trPr>
        <w:tc>
          <w:tcPr>
            <w:tcW w:w="9638" w:type="dxa"/>
            <w:gridSpan w:val="3"/>
          </w:tcPr>
          <w:p w:rsidR="007A33BB" w:rsidRPr="007A33BB" w:rsidRDefault="007A33BB" w:rsidP="007A33BB">
            <w:pPr>
              <w:widowControl w:val="0"/>
              <w:autoSpaceDE w:val="0"/>
              <w:autoSpaceDN w:val="0"/>
              <w:spacing w:before="108" w:line="360" w:lineRule="auto"/>
              <w:ind w:left="216"/>
              <w:rPr>
                <w:rFonts w:ascii="Verdana" w:hAnsi="Verdana" w:cs="Arial"/>
                <w:b/>
                <w:color w:val="000000"/>
                <w:sz w:val="20"/>
              </w:rPr>
            </w:pPr>
            <w:r w:rsidRPr="007A33BB">
              <w:rPr>
                <w:rFonts w:ascii="Verdana" w:hAnsi="Verdana" w:cs="Arial"/>
                <w:b/>
                <w:color w:val="000000"/>
                <w:sz w:val="20"/>
              </w:rPr>
              <w:t>St</w:t>
            </w:r>
            <w:r>
              <w:rPr>
                <w:rFonts w:ascii="Verdana" w:hAnsi="Verdana" w:cs="Arial"/>
                <w:b/>
                <w:color w:val="000000"/>
                <w:sz w:val="20"/>
              </w:rPr>
              <w:t>azione A</w:t>
            </w:r>
            <w:r w:rsidRPr="007A33BB">
              <w:rPr>
                <w:rFonts w:ascii="Verdana" w:hAnsi="Verdana" w:cs="Arial"/>
                <w:b/>
                <w:color w:val="000000"/>
                <w:sz w:val="20"/>
              </w:rPr>
              <w:t>ppaltante</w:t>
            </w:r>
          </w:p>
        </w:tc>
      </w:tr>
      <w:tr w:rsidR="007A33BB" w:rsidTr="007A33BB">
        <w:trPr>
          <w:jc w:val="center"/>
        </w:trPr>
        <w:tc>
          <w:tcPr>
            <w:tcW w:w="3213" w:type="dxa"/>
          </w:tcPr>
          <w:p w:rsidR="007A33BB" w:rsidRDefault="007A33BB" w:rsidP="007A33BB">
            <w:pPr>
              <w:widowControl w:val="0"/>
              <w:autoSpaceDE w:val="0"/>
              <w:autoSpaceDN w:val="0"/>
              <w:spacing w:before="72" w:line="360" w:lineRule="auto"/>
              <w:rPr>
                <w:rFonts w:ascii="Verdana" w:hAnsi="Verdana" w:cs="Arial"/>
                <w:color w:val="000000"/>
                <w:sz w:val="20"/>
              </w:rPr>
            </w:pPr>
            <w:r w:rsidRPr="0041444C">
              <w:rPr>
                <w:rFonts w:ascii="Verdana" w:hAnsi="Verdana" w:cs="Arial"/>
                <w:b/>
                <w:bCs/>
                <w:color w:val="000000"/>
                <w:sz w:val="20"/>
              </w:rPr>
              <w:t>Ragione sociale:</w:t>
            </w:r>
          </w:p>
        </w:tc>
        <w:tc>
          <w:tcPr>
            <w:tcW w:w="6425" w:type="dxa"/>
            <w:gridSpan w:val="2"/>
          </w:tcPr>
          <w:p w:rsidR="007A33BB" w:rsidRDefault="007A33BB" w:rsidP="00A43C92">
            <w:pPr>
              <w:widowControl w:val="0"/>
              <w:autoSpaceDE w:val="0"/>
              <w:autoSpaceDN w:val="0"/>
              <w:spacing w:before="108" w:line="360" w:lineRule="auto"/>
              <w:rPr>
                <w:rFonts w:ascii="Verdana" w:hAnsi="Verdana" w:cs="Arial"/>
                <w:color w:val="000000"/>
                <w:sz w:val="20"/>
              </w:rPr>
            </w:pPr>
            <w:r>
              <w:rPr>
                <w:rFonts w:ascii="Verdana" w:hAnsi="Verdana" w:cs="Arial"/>
                <w:color w:val="000000"/>
                <w:sz w:val="20"/>
              </w:rPr>
              <w:t xml:space="preserve">Centro per la Giustizia Minorile per la Calabria </w:t>
            </w:r>
          </w:p>
        </w:tc>
      </w:tr>
      <w:tr w:rsidR="007A33BB" w:rsidTr="007A33BB">
        <w:trPr>
          <w:jc w:val="center"/>
        </w:trPr>
        <w:tc>
          <w:tcPr>
            <w:tcW w:w="3213" w:type="dxa"/>
            <w:vMerge w:val="restart"/>
          </w:tcPr>
          <w:p w:rsidR="007A33BB" w:rsidRPr="007A33BB" w:rsidRDefault="007A33BB" w:rsidP="00A43C92">
            <w:pPr>
              <w:widowControl w:val="0"/>
              <w:autoSpaceDE w:val="0"/>
              <w:autoSpaceDN w:val="0"/>
              <w:spacing w:before="108" w:line="360" w:lineRule="auto"/>
              <w:rPr>
                <w:rFonts w:ascii="Verdana" w:hAnsi="Verdana" w:cs="Arial"/>
                <w:b/>
                <w:color w:val="000000"/>
                <w:sz w:val="20"/>
              </w:rPr>
            </w:pPr>
            <w:r w:rsidRPr="007A33BB">
              <w:rPr>
                <w:rFonts w:ascii="Verdana" w:hAnsi="Verdana" w:cs="Arial"/>
                <w:b/>
                <w:color w:val="000000"/>
                <w:sz w:val="20"/>
              </w:rPr>
              <w:t>Datore di lavoro</w:t>
            </w:r>
          </w:p>
        </w:tc>
        <w:tc>
          <w:tcPr>
            <w:tcW w:w="3212" w:type="dxa"/>
          </w:tcPr>
          <w:p w:rsidR="007A33BB" w:rsidRPr="007A33BB" w:rsidRDefault="007A33BB" w:rsidP="00A43C92">
            <w:pPr>
              <w:widowControl w:val="0"/>
              <w:autoSpaceDE w:val="0"/>
              <w:autoSpaceDN w:val="0"/>
              <w:spacing w:before="108" w:line="360" w:lineRule="auto"/>
              <w:rPr>
                <w:rFonts w:ascii="Verdana" w:hAnsi="Verdana" w:cs="Arial"/>
                <w:b/>
                <w:color w:val="000000"/>
                <w:sz w:val="20"/>
              </w:rPr>
            </w:pPr>
            <w:r w:rsidRPr="007A33BB">
              <w:rPr>
                <w:rFonts w:ascii="Verdana" w:hAnsi="Verdana" w:cs="Arial"/>
                <w:b/>
                <w:color w:val="000000"/>
                <w:sz w:val="20"/>
              </w:rPr>
              <w:t>Nominativo</w:t>
            </w:r>
          </w:p>
        </w:tc>
        <w:tc>
          <w:tcPr>
            <w:tcW w:w="3213" w:type="dxa"/>
          </w:tcPr>
          <w:p w:rsidR="007A33BB" w:rsidRPr="007A33BB" w:rsidRDefault="007A33BB" w:rsidP="00A43C92">
            <w:pPr>
              <w:widowControl w:val="0"/>
              <w:autoSpaceDE w:val="0"/>
              <w:autoSpaceDN w:val="0"/>
              <w:spacing w:before="108" w:line="360" w:lineRule="auto"/>
              <w:rPr>
                <w:rFonts w:ascii="Verdana" w:hAnsi="Verdana" w:cs="Arial"/>
                <w:b/>
                <w:color w:val="000000"/>
                <w:sz w:val="20"/>
              </w:rPr>
            </w:pPr>
            <w:r w:rsidRPr="007A33BB">
              <w:rPr>
                <w:rFonts w:ascii="Verdana" w:hAnsi="Verdana" w:cs="Arial"/>
                <w:b/>
                <w:color w:val="000000"/>
                <w:sz w:val="20"/>
              </w:rPr>
              <w:t>Sede</w:t>
            </w:r>
          </w:p>
        </w:tc>
      </w:tr>
      <w:tr w:rsidR="007A33BB" w:rsidTr="007A33BB">
        <w:trPr>
          <w:jc w:val="center"/>
        </w:trPr>
        <w:tc>
          <w:tcPr>
            <w:tcW w:w="3213" w:type="dxa"/>
            <w:vMerge/>
          </w:tcPr>
          <w:p w:rsidR="007A33BB" w:rsidRDefault="007A33BB" w:rsidP="00A43C92">
            <w:pPr>
              <w:widowControl w:val="0"/>
              <w:autoSpaceDE w:val="0"/>
              <w:autoSpaceDN w:val="0"/>
              <w:spacing w:before="108" w:line="360" w:lineRule="auto"/>
              <w:rPr>
                <w:rFonts w:ascii="Verdana" w:hAnsi="Verdana" w:cs="Arial"/>
                <w:color w:val="000000"/>
                <w:sz w:val="20"/>
              </w:rPr>
            </w:pPr>
          </w:p>
        </w:tc>
        <w:tc>
          <w:tcPr>
            <w:tcW w:w="3212" w:type="dxa"/>
          </w:tcPr>
          <w:p w:rsidR="007A33BB" w:rsidRDefault="007A33BB" w:rsidP="00A43C92">
            <w:pPr>
              <w:widowControl w:val="0"/>
              <w:autoSpaceDE w:val="0"/>
              <w:autoSpaceDN w:val="0"/>
              <w:spacing w:before="108" w:line="360" w:lineRule="auto"/>
              <w:rPr>
                <w:rFonts w:ascii="Verdana" w:hAnsi="Verdana" w:cs="Arial"/>
                <w:color w:val="000000"/>
                <w:sz w:val="20"/>
              </w:rPr>
            </w:pPr>
          </w:p>
        </w:tc>
        <w:tc>
          <w:tcPr>
            <w:tcW w:w="3213" w:type="dxa"/>
          </w:tcPr>
          <w:p w:rsidR="007A33BB" w:rsidRDefault="007A33BB" w:rsidP="00A43C92">
            <w:pPr>
              <w:widowControl w:val="0"/>
              <w:autoSpaceDE w:val="0"/>
              <w:autoSpaceDN w:val="0"/>
              <w:spacing w:before="108" w:line="360" w:lineRule="auto"/>
              <w:rPr>
                <w:rFonts w:ascii="Verdana" w:hAnsi="Verdana" w:cs="Arial"/>
                <w:color w:val="000000"/>
                <w:sz w:val="20"/>
              </w:rPr>
            </w:pPr>
          </w:p>
        </w:tc>
      </w:tr>
      <w:tr w:rsidR="007A33BB" w:rsidTr="007A33BB">
        <w:trPr>
          <w:jc w:val="center"/>
        </w:trPr>
        <w:tc>
          <w:tcPr>
            <w:tcW w:w="3213" w:type="dxa"/>
          </w:tcPr>
          <w:p w:rsidR="007A33BB" w:rsidRPr="007A33BB" w:rsidRDefault="007A33BB" w:rsidP="00A43C92">
            <w:pPr>
              <w:widowControl w:val="0"/>
              <w:autoSpaceDE w:val="0"/>
              <w:autoSpaceDN w:val="0"/>
              <w:spacing w:before="108" w:line="360" w:lineRule="auto"/>
              <w:rPr>
                <w:rFonts w:ascii="Verdana" w:hAnsi="Verdana" w:cs="Arial"/>
                <w:b/>
                <w:color w:val="000000"/>
                <w:sz w:val="20"/>
              </w:rPr>
            </w:pPr>
            <w:r w:rsidRPr="007A33BB">
              <w:rPr>
                <w:rFonts w:ascii="Verdana" w:hAnsi="Verdana" w:cs="Arial"/>
                <w:b/>
                <w:color w:val="000000"/>
                <w:sz w:val="20"/>
              </w:rPr>
              <w:t>Medico competente</w:t>
            </w:r>
          </w:p>
        </w:tc>
        <w:tc>
          <w:tcPr>
            <w:tcW w:w="3212" w:type="dxa"/>
          </w:tcPr>
          <w:p w:rsidR="007A33BB" w:rsidRDefault="007A33BB" w:rsidP="00A43C92">
            <w:pPr>
              <w:widowControl w:val="0"/>
              <w:autoSpaceDE w:val="0"/>
              <w:autoSpaceDN w:val="0"/>
              <w:spacing w:before="108" w:line="360" w:lineRule="auto"/>
              <w:rPr>
                <w:rFonts w:ascii="Verdana" w:hAnsi="Verdana" w:cs="Arial"/>
                <w:color w:val="000000"/>
                <w:sz w:val="20"/>
              </w:rPr>
            </w:pPr>
          </w:p>
        </w:tc>
        <w:tc>
          <w:tcPr>
            <w:tcW w:w="3213" w:type="dxa"/>
          </w:tcPr>
          <w:p w:rsidR="007A33BB" w:rsidRDefault="007A33BB" w:rsidP="00A43C92">
            <w:pPr>
              <w:widowControl w:val="0"/>
              <w:autoSpaceDE w:val="0"/>
              <w:autoSpaceDN w:val="0"/>
              <w:spacing w:before="108" w:line="360" w:lineRule="auto"/>
              <w:rPr>
                <w:rFonts w:ascii="Verdana" w:hAnsi="Verdana" w:cs="Arial"/>
                <w:color w:val="000000"/>
                <w:sz w:val="20"/>
              </w:rPr>
            </w:pPr>
          </w:p>
        </w:tc>
      </w:tr>
      <w:tr w:rsidR="007A33BB" w:rsidTr="007A33BB">
        <w:trPr>
          <w:jc w:val="center"/>
        </w:trPr>
        <w:tc>
          <w:tcPr>
            <w:tcW w:w="3213" w:type="dxa"/>
          </w:tcPr>
          <w:p w:rsidR="007A33BB" w:rsidRPr="007A33BB" w:rsidRDefault="007A33BB" w:rsidP="00A43C92">
            <w:pPr>
              <w:widowControl w:val="0"/>
              <w:autoSpaceDE w:val="0"/>
              <w:autoSpaceDN w:val="0"/>
              <w:spacing w:before="108" w:line="360" w:lineRule="auto"/>
              <w:rPr>
                <w:rFonts w:ascii="Verdana" w:hAnsi="Verdana" w:cs="Arial"/>
                <w:b/>
                <w:color w:val="000000"/>
                <w:sz w:val="20"/>
              </w:rPr>
            </w:pPr>
            <w:r w:rsidRPr="007A33BB">
              <w:rPr>
                <w:rFonts w:ascii="Verdana" w:hAnsi="Verdana" w:cs="Arial"/>
                <w:b/>
                <w:color w:val="000000"/>
                <w:sz w:val="20"/>
              </w:rPr>
              <w:t>RSPP</w:t>
            </w:r>
          </w:p>
        </w:tc>
        <w:tc>
          <w:tcPr>
            <w:tcW w:w="3212" w:type="dxa"/>
          </w:tcPr>
          <w:p w:rsidR="007A33BB" w:rsidRDefault="007A33BB" w:rsidP="00A43C92">
            <w:pPr>
              <w:widowControl w:val="0"/>
              <w:autoSpaceDE w:val="0"/>
              <w:autoSpaceDN w:val="0"/>
              <w:spacing w:before="108" w:line="360" w:lineRule="auto"/>
              <w:rPr>
                <w:rFonts w:ascii="Verdana" w:hAnsi="Verdana" w:cs="Arial"/>
                <w:color w:val="000000"/>
                <w:sz w:val="20"/>
              </w:rPr>
            </w:pPr>
          </w:p>
        </w:tc>
        <w:tc>
          <w:tcPr>
            <w:tcW w:w="3213" w:type="dxa"/>
          </w:tcPr>
          <w:p w:rsidR="007A33BB" w:rsidRDefault="007A33BB" w:rsidP="00A43C92">
            <w:pPr>
              <w:widowControl w:val="0"/>
              <w:autoSpaceDE w:val="0"/>
              <w:autoSpaceDN w:val="0"/>
              <w:spacing w:before="108" w:line="360" w:lineRule="auto"/>
              <w:rPr>
                <w:rFonts w:ascii="Verdana" w:hAnsi="Verdana" w:cs="Arial"/>
                <w:color w:val="000000"/>
                <w:sz w:val="20"/>
              </w:rPr>
            </w:pPr>
          </w:p>
        </w:tc>
      </w:tr>
    </w:tbl>
    <w:p w:rsidR="007A33BB" w:rsidRDefault="007A33BB" w:rsidP="00A43C92">
      <w:pPr>
        <w:widowControl w:val="0"/>
        <w:autoSpaceDE w:val="0"/>
        <w:autoSpaceDN w:val="0"/>
        <w:spacing w:before="108" w:line="360" w:lineRule="auto"/>
        <w:ind w:left="216"/>
        <w:rPr>
          <w:rFonts w:ascii="Verdana" w:hAnsi="Verdana" w:cs="Arial"/>
          <w:color w:val="000000"/>
          <w:sz w:val="20"/>
        </w:rPr>
      </w:pPr>
    </w:p>
    <w:tbl>
      <w:tblPr>
        <w:tblW w:w="9639" w:type="dxa"/>
        <w:tblInd w:w="3" w:type="dxa"/>
        <w:tblLayout w:type="fixed"/>
        <w:tblCellMar>
          <w:left w:w="0" w:type="dxa"/>
          <w:right w:w="0" w:type="dxa"/>
        </w:tblCellMar>
        <w:tblLook w:val="0000" w:firstRow="0" w:lastRow="0" w:firstColumn="0" w:lastColumn="0" w:noHBand="0" w:noVBand="0"/>
      </w:tblPr>
      <w:tblGrid>
        <w:gridCol w:w="3574"/>
        <w:gridCol w:w="2954"/>
        <w:gridCol w:w="3111"/>
      </w:tblGrid>
      <w:tr w:rsidR="00A43C92" w:rsidRPr="0041444C" w:rsidTr="007A33BB">
        <w:trPr>
          <w:trHeight w:hRule="exact" w:val="466"/>
        </w:trPr>
        <w:tc>
          <w:tcPr>
            <w:tcW w:w="9639" w:type="dxa"/>
            <w:gridSpan w:val="3"/>
            <w:tcBorders>
              <w:top w:val="single" w:sz="2" w:space="0" w:color="auto"/>
              <w:left w:val="single" w:sz="2" w:space="0" w:color="auto"/>
              <w:bottom w:val="single" w:sz="2" w:space="0" w:color="auto"/>
              <w:right w:val="single" w:sz="2" w:space="0" w:color="auto"/>
            </w:tcBorders>
            <w:shd w:val="solid" w:color="FFFFFF" w:fill="auto"/>
            <w:vAlign w:val="bottom"/>
          </w:tcPr>
          <w:p w:rsidR="00A43C92" w:rsidRPr="0041444C" w:rsidRDefault="00A96CC8" w:rsidP="00A43C92">
            <w:pPr>
              <w:widowControl w:val="0"/>
              <w:autoSpaceDE w:val="0"/>
              <w:autoSpaceDN w:val="0"/>
              <w:ind w:left="40"/>
              <w:rPr>
                <w:rFonts w:ascii="Verdana" w:hAnsi="Verdana" w:cs="Arial"/>
                <w:b/>
                <w:bCs/>
                <w:color w:val="000000"/>
                <w:sz w:val="20"/>
              </w:rPr>
            </w:pPr>
            <w:r>
              <w:rPr>
                <w:rFonts w:ascii="Verdana" w:hAnsi="Verdana" w:cs="Arial"/>
                <w:b/>
                <w:bCs/>
                <w:color w:val="000000"/>
                <w:sz w:val="20"/>
              </w:rPr>
              <w:t>Impresa</w:t>
            </w:r>
            <w:r w:rsidR="00A43C92" w:rsidRPr="0041444C">
              <w:rPr>
                <w:rFonts w:ascii="Verdana" w:hAnsi="Verdana" w:cs="Arial"/>
                <w:b/>
                <w:bCs/>
                <w:color w:val="000000"/>
                <w:sz w:val="20"/>
              </w:rPr>
              <w:t xml:space="preserve"> appaltatrice</w:t>
            </w:r>
          </w:p>
        </w:tc>
      </w:tr>
      <w:tr w:rsidR="00A43C92" w:rsidRPr="0041444C" w:rsidTr="007A33BB">
        <w:trPr>
          <w:trHeight w:hRule="exact" w:val="456"/>
        </w:trPr>
        <w:tc>
          <w:tcPr>
            <w:tcW w:w="3574" w:type="dxa"/>
            <w:tcBorders>
              <w:top w:val="single" w:sz="2" w:space="0" w:color="auto"/>
              <w:left w:val="single" w:sz="2" w:space="0" w:color="auto"/>
              <w:bottom w:val="single" w:sz="2" w:space="0" w:color="auto"/>
              <w:right w:val="single" w:sz="2" w:space="0" w:color="auto"/>
            </w:tcBorders>
            <w:shd w:val="solid" w:color="FFFFFF" w:fill="auto"/>
            <w:vAlign w:val="bottom"/>
          </w:tcPr>
          <w:p w:rsidR="00A43C92" w:rsidRPr="007A33BB" w:rsidRDefault="00A43C92" w:rsidP="00A43C92">
            <w:pPr>
              <w:widowControl w:val="0"/>
              <w:autoSpaceDE w:val="0"/>
              <w:autoSpaceDN w:val="0"/>
              <w:ind w:left="40"/>
              <w:rPr>
                <w:rFonts w:ascii="Verdana" w:hAnsi="Verdana" w:cs="Arial"/>
                <w:b/>
                <w:color w:val="000000"/>
                <w:sz w:val="20"/>
              </w:rPr>
            </w:pPr>
            <w:r w:rsidRPr="007A33BB">
              <w:rPr>
                <w:rFonts w:ascii="Verdana" w:hAnsi="Verdana" w:cs="Arial"/>
                <w:b/>
                <w:color w:val="000000"/>
                <w:sz w:val="20"/>
              </w:rPr>
              <w:t>Ragione sociale:</w:t>
            </w:r>
          </w:p>
        </w:tc>
        <w:tc>
          <w:tcPr>
            <w:tcW w:w="6065" w:type="dxa"/>
            <w:gridSpan w:val="2"/>
            <w:tcBorders>
              <w:top w:val="single" w:sz="2" w:space="0" w:color="auto"/>
              <w:left w:val="single" w:sz="2" w:space="0" w:color="auto"/>
              <w:bottom w:val="single" w:sz="2" w:space="0" w:color="auto"/>
              <w:right w:val="single" w:sz="2" w:space="0" w:color="auto"/>
            </w:tcBorders>
            <w:shd w:val="solid" w:color="FFFFFF" w:fill="auto"/>
            <w:vAlign w:val="center"/>
          </w:tcPr>
          <w:p w:rsidR="00A43C92" w:rsidRPr="0041444C" w:rsidRDefault="00A43C92" w:rsidP="00A43C92">
            <w:pPr>
              <w:widowControl w:val="0"/>
              <w:autoSpaceDE w:val="0"/>
              <w:autoSpaceDN w:val="0"/>
              <w:jc w:val="right"/>
              <w:rPr>
                <w:rFonts w:ascii="Verdana" w:hAnsi="Verdana" w:cs="Arial"/>
                <w:color w:val="000000"/>
                <w:sz w:val="20"/>
              </w:rPr>
            </w:pPr>
          </w:p>
        </w:tc>
      </w:tr>
      <w:tr w:rsidR="00A43C92" w:rsidRPr="0041444C" w:rsidTr="007A33BB">
        <w:trPr>
          <w:trHeight w:hRule="exact" w:val="456"/>
        </w:trPr>
        <w:tc>
          <w:tcPr>
            <w:tcW w:w="3574" w:type="dxa"/>
            <w:tcBorders>
              <w:top w:val="single" w:sz="2" w:space="0" w:color="auto"/>
              <w:left w:val="single" w:sz="2" w:space="0" w:color="auto"/>
              <w:bottom w:val="single" w:sz="2" w:space="0" w:color="auto"/>
              <w:right w:val="single" w:sz="2" w:space="0" w:color="auto"/>
            </w:tcBorders>
            <w:shd w:val="solid" w:color="FFFFFF" w:fill="auto"/>
            <w:vAlign w:val="bottom"/>
          </w:tcPr>
          <w:p w:rsidR="00A43C92" w:rsidRPr="007A33BB" w:rsidRDefault="007A33BB" w:rsidP="00A43C92">
            <w:pPr>
              <w:widowControl w:val="0"/>
              <w:autoSpaceDE w:val="0"/>
              <w:autoSpaceDN w:val="0"/>
              <w:ind w:left="40"/>
              <w:rPr>
                <w:rFonts w:ascii="Verdana" w:hAnsi="Verdana" w:cs="Arial"/>
                <w:b/>
                <w:bCs/>
                <w:color w:val="000000"/>
                <w:sz w:val="20"/>
              </w:rPr>
            </w:pPr>
            <w:r w:rsidRPr="007A33BB">
              <w:rPr>
                <w:rFonts w:ascii="Verdana" w:hAnsi="Verdana" w:cs="Arial"/>
                <w:b/>
                <w:bCs/>
                <w:color w:val="000000"/>
                <w:sz w:val="20"/>
              </w:rPr>
              <w:t>Sede legal</w:t>
            </w:r>
            <w:r w:rsidR="00A43C92" w:rsidRPr="007A33BB">
              <w:rPr>
                <w:rFonts w:ascii="Verdana" w:hAnsi="Verdana" w:cs="Arial"/>
                <w:b/>
                <w:bCs/>
                <w:color w:val="000000"/>
                <w:sz w:val="20"/>
              </w:rPr>
              <w:t>e:</w:t>
            </w:r>
          </w:p>
        </w:tc>
        <w:tc>
          <w:tcPr>
            <w:tcW w:w="6065" w:type="dxa"/>
            <w:gridSpan w:val="2"/>
            <w:tcBorders>
              <w:top w:val="single" w:sz="2" w:space="0" w:color="auto"/>
              <w:left w:val="single" w:sz="2" w:space="0" w:color="auto"/>
              <w:bottom w:val="single" w:sz="2" w:space="0" w:color="auto"/>
              <w:right w:val="single" w:sz="2" w:space="0" w:color="auto"/>
            </w:tcBorders>
            <w:shd w:val="solid" w:color="FFFFFF" w:fill="auto"/>
            <w:vAlign w:val="center"/>
          </w:tcPr>
          <w:p w:rsidR="00A43C92" w:rsidRPr="0041444C" w:rsidRDefault="00A43C92" w:rsidP="00A43C92">
            <w:pPr>
              <w:widowControl w:val="0"/>
              <w:autoSpaceDE w:val="0"/>
              <w:autoSpaceDN w:val="0"/>
              <w:jc w:val="right"/>
              <w:rPr>
                <w:rFonts w:ascii="Verdana" w:hAnsi="Verdana" w:cs="Arial"/>
                <w:color w:val="000000"/>
                <w:sz w:val="20"/>
              </w:rPr>
            </w:pPr>
          </w:p>
        </w:tc>
      </w:tr>
      <w:tr w:rsidR="00A43C92" w:rsidRPr="0041444C" w:rsidTr="007A33BB">
        <w:trPr>
          <w:trHeight w:hRule="exact" w:val="460"/>
        </w:trPr>
        <w:tc>
          <w:tcPr>
            <w:tcW w:w="3574" w:type="dxa"/>
            <w:tcBorders>
              <w:top w:val="single" w:sz="2" w:space="0" w:color="auto"/>
              <w:left w:val="single" w:sz="2" w:space="0" w:color="auto"/>
              <w:bottom w:val="single" w:sz="2" w:space="0" w:color="auto"/>
              <w:right w:val="single" w:sz="2" w:space="0" w:color="auto"/>
            </w:tcBorders>
            <w:shd w:val="solid" w:color="FFFFFF" w:fill="auto"/>
            <w:vAlign w:val="bottom"/>
          </w:tcPr>
          <w:p w:rsidR="00A43C92" w:rsidRPr="007A33BB" w:rsidRDefault="00A43C92" w:rsidP="007A33BB">
            <w:pPr>
              <w:widowControl w:val="0"/>
              <w:autoSpaceDE w:val="0"/>
              <w:autoSpaceDN w:val="0"/>
              <w:ind w:left="40"/>
              <w:rPr>
                <w:rFonts w:ascii="Verdana" w:hAnsi="Verdana" w:cs="Arial"/>
                <w:b/>
                <w:color w:val="000000"/>
                <w:sz w:val="20"/>
              </w:rPr>
            </w:pPr>
            <w:r w:rsidRPr="007A33BB">
              <w:rPr>
                <w:rFonts w:ascii="Verdana" w:hAnsi="Verdana" w:cs="Arial"/>
                <w:b/>
                <w:color w:val="000000"/>
                <w:sz w:val="20"/>
              </w:rPr>
              <w:t>Sede operativ</w:t>
            </w:r>
            <w:r w:rsidR="007A33BB" w:rsidRPr="007A33BB">
              <w:rPr>
                <w:rFonts w:ascii="Verdana" w:hAnsi="Verdana" w:cs="Arial"/>
                <w:b/>
                <w:color w:val="000000"/>
                <w:sz w:val="20"/>
              </w:rPr>
              <w:t>a</w:t>
            </w:r>
            <w:r w:rsidRPr="007A33BB">
              <w:rPr>
                <w:rFonts w:ascii="Verdana" w:hAnsi="Verdana" w:cs="Arial"/>
                <w:b/>
                <w:color w:val="000000"/>
                <w:sz w:val="20"/>
              </w:rPr>
              <w:t>:</w:t>
            </w:r>
          </w:p>
        </w:tc>
        <w:tc>
          <w:tcPr>
            <w:tcW w:w="6065" w:type="dxa"/>
            <w:gridSpan w:val="2"/>
            <w:tcBorders>
              <w:top w:val="single" w:sz="2" w:space="0" w:color="auto"/>
              <w:left w:val="single" w:sz="2" w:space="0" w:color="auto"/>
              <w:bottom w:val="single" w:sz="2" w:space="0" w:color="auto"/>
              <w:right w:val="single" w:sz="2" w:space="0" w:color="auto"/>
            </w:tcBorders>
            <w:shd w:val="solid" w:color="FFFFFF" w:fill="auto"/>
            <w:vAlign w:val="center"/>
          </w:tcPr>
          <w:p w:rsidR="00A43C92" w:rsidRPr="0041444C" w:rsidRDefault="00A43C92" w:rsidP="00A43C92">
            <w:pPr>
              <w:widowControl w:val="0"/>
              <w:autoSpaceDE w:val="0"/>
              <w:autoSpaceDN w:val="0"/>
              <w:jc w:val="right"/>
              <w:rPr>
                <w:rFonts w:ascii="Verdana" w:hAnsi="Verdana" w:cs="Arial"/>
                <w:color w:val="000000"/>
                <w:sz w:val="20"/>
              </w:rPr>
            </w:pPr>
          </w:p>
        </w:tc>
      </w:tr>
      <w:tr w:rsidR="00A43C92" w:rsidRPr="0041444C" w:rsidTr="007A33BB">
        <w:trPr>
          <w:cantSplit/>
          <w:trHeight w:hRule="exact" w:val="655"/>
        </w:trPr>
        <w:tc>
          <w:tcPr>
            <w:tcW w:w="3574" w:type="dxa"/>
            <w:vMerge w:val="restart"/>
            <w:tcBorders>
              <w:top w:val="single" w:sz="2" w:space="0" w:color="auto"/>
              <w:left w:val="single" w:sz="2" w:space="0" w:color="auto"/>
              <w:bottom w:val="nil"/>
              <w:right w:val="single" w:sz="2" w:space="0" w:color="auto"/>
            </w:tcBorders>
            <w:shd w:val="solid" w:color="FFFFFF" w:fill="auto"/>
            <w:vAlign w:val="center"/>
          </w:tcPr>
          <w:p w:rsidR="00A43C92" w:rsidRPr="007A33BB" w:rsidRDefault="00A43C92" w:rsidP="00A43C92">
            <w:pPr>
              <w:widowControl w:val="0"/>
              <w:autoSpaceDE w:val="0"/>
              <w:autoSpaceDN w:val="0"/>
              <w:ind w:left="40"/>
              <w:rPr>
                <w:rFonts w:ascii="Verdana" w:hAnsi="Verdana" w:cs="Arial"/>
                <w:b/>
                <w:color w:val="000000"/>
                <w:sz w:val="20"/>
              </w:rPr>
            </w:pPr>
            <w:r w:rsidRPr="007A33BB">
              <w:rPr>
                <w:rFonts w:ascii="Verdana" w:hAnsi="Verdana" w:cs="Arial"/>
                <w:b/>
                <w:color w:val="000000"/>
                <w:sz w:val="20"/>
              </w:rPr>
              <w:t>Datore di lavoro:</w:t>
            </w:r>
          </w:p>
        </w:tc>
        <w:tc>
          <w:tcPr>
            <w:tcW w:w="2954" w:type="dxa"/>
            <w:tcBorders>
              <w:top w:val="single" w:sz="2" w:space="0" w:color="auto"/>
              <w:left w:val="single" w:sz="2" w:space="0" w:color="auto"/>
              <w:bottom w:val="single" w:sz="2" w:space="0" w:color="auto"/>
              <w:right w:val="single" w:sz="2" w:space="0" w:color="auto"/>
            </w:tcBorders>
            <w:shd w:val="solid" w:color="FFFFFF" w:fill="auto"/>
            <w:vAlign w:val="bottom"/>
          </w:tcPr>
          <w:p w:rsidR="00A43C92" w:rsidRPr="0041444C" w:rsidRDefault="00A43C92" w:rsidP="007A33BB">
            <w:pPr>
              <w:widowControl w:val="0"/>
              <w:autoSpaceDE w:val="0"/>
              <w:autoSpaceDN w:val="0"/>
              <w:ind w:right="1232"/>
              <w:jc w:val="right"/>
              <w:rPr>
                <w:rFonts w:ascii="Verdana" w:hAnsi="Verdana" w:cs="Arial"/>
                <w:b/>
                <w:bCs/>
                <w:color w:val="000000"/>
                <w:sz w:val="20"/>
              </w:rPr>
            </w:pPr>
            <w:r w:rsidRPr="0041444C">
              <w:rPr>
                <w:rFonts w:ascii="Verdana" w:hAnsi="Verdana" w:cs="Arial"/>
                <w:b/>
                <w:bCs/>
                <w:color w:val="000000"/>
                <w:sz w:val="20"/>
              </w:rPr>
              <w:t>Nominativ</w:t>
            </w:r>
            <w:r w:rsidR="007A33BB">
              <w:rPr>
                <w:rFonts w:ascii="Verdana" w:hAnsi="Verdana" w:cs="Arial"/>
                <w:b/>
                <w:bCs/>
                <w:color w:val="000000"/>
                <w:sz w:val="20"/>
              </w:rPr>
              <w:t>o</w:t>
            </w:r>
          </w:p>
        </w:tc>
        <w:tc>
          <w:tcPr>
            <w:tcW w:w="3111" w:type="dxa"/>
            <w:tcBorders>
              <w:top w:val="single" w:sz="2" w:space="0" w:color="auto"/>
              <w:left w:val="single" w:sz="2" w:space="0" w:color="auto"/>
              <w:bottom w:val="single" w:sz="2" w:space="0" w:color="auto"/>
              <w:right w:val="single" w:sz="2" w:space="0" w:color="auto"/>
            </w:tcBorders>
            <w:shd w:val="solid" w:color="FFFFFF" w:fill="auto"/>
            <w:vAlign w:val="bottom"/>
          </w:tcPr>
          <w:p w:rsidR="00A43C92" w:rsidRPr="0041444C" w:rsidRDefault="00A43C92" w:rsidP="007A33BB">
            <w:pPr>
              <w:widowControl w:val="0"/>
              <w:autoSpaceDE w:val="0"/>
              <w:autoSpaceDN w:val="0"/>
              <w:ind w:right="674"/>
              <w:jc w:val="right"/>
              <w:rPr>
                <w:rFonts w:ascii="Verdana" w:hAnsi="Verdana" w:cs="Arial"/>
                <w:b/>
                <w:bCs/>
                <w:color w:val="000000"/>
                <w:sz w:val="20"/>
              </w:rPr>
            </w:pPr>
            <w:r w:rsidRPr="0041444C">
              <w:rPr>
                <w:rFonts w:ascii="Verdana" w:hAnsi="Verdana" w:cs="Arial"/>
                <w:b/>
                <w:bCs/>
                <w:color w:val="000000"/>
                <w:sz w:val="20"/>
              </w:rPr>
              <w:t>Indirizzo sede</w:t>
            </w:r>
          </w:p>
        </w:tc>
      </w:tr>
      <w:tr w:rsidR="00A43C92" w:rsidRPr="0041444C" w:rsidTr="007A33BB">
        <w:trPr>
          <w:cantSplit/>
          <w:trHeight w:hRule="exact" w:val="466"/>
        </w:trPr>
        <w:tc>
          <w:tcPr>
            <w:tcW w:w="3574" w:type="dxa"/>
            <w:vMerge/>
            <w:tcBorders>
              <w:top w:val="nil"/>
              <w:left w:val="single" w:sz="2" w:space="0" w:color="auto"/>
              <w:bottom w:val="single" w:sz="2" w:space="0" w:color="auto"/>
              <w:right w:val="single" w:sz="2" w:space="0" w:color="auto"/>
            </w:tcBorders>
            <w:shd w:val="solid" w:color="FFFFFF" w:fill="auto"/>
            <w:vAlign w:val="center"/>
          </w:tcPr>
          <w:p w:rsidR="00A43C92" w:rsidRPr="007A33BB" w:rsidRDefault="00A43C92" w:rsidP="00A43C92">
            <w:pPr>
              <w:widowControl w:val="0"/>
              <w:autoSpaceDE w:val="0"/>
              <w:autoSpaceDN w:val="0"/>
              <w:rPr>
                <w:rFonts w:ascii="Verdana" w:hAnsi="Verdana" w:cs="Arial"/>
                <w:b/>
                <w:bCs/>
                <w:color w:val="000000"/>
                <w:sz w:val="20"/>
              </w:rPr>
            </w:pPr>
          </w:p>
        </w:tc>
        <w:tc>
          <w:tcPr>
            <w:tcW w:w="2954" w:type="dxa"/>
            <w:tcBorders>
              <w:top w:val="single" w:sz="2" w:space="0" w:color="auto"/>
              <w:left w:val="single" w:sz="2" w:space="0" w:color="auto"/>
              <w:bottom w:val="single" w:sz="2" w:space="0" w:color="auto"/>
              <w:right w:val="single" w:sz="2" w:space="0" w:color="auto"/>
            </w:tcBorders>
            <w:shd w:val="solid" w:color="FFFFFF" w:fill="auto"/>
            <w:vAlign w:val="center"/>
          </w:tcPr>
          <w:p w:rsidR="00A43C92" w:rsidRPr="0041444C" w:rsidRDefault="00A43C92" w:rsidP="00A43C92">
            <w:pPr>
              <w:widowControl w:val="0"/>
              <w:autoSpaceDE w:val="0"/>
              <w:autoSpaceDN w:val="0"/>
              <w:jc w:val="right"/>
              <w:rPr>
                <w:rFonts w:ascii="Verdana" w:hAnsi="Verdana" w:cs="Arial"/>
                <w:color w:val="000000"/>
                <w:sz w:val="20"/>
              </w:rPr>
            </w:pPr>
          </w:p>
        </w:tc>
        <w:tc>
          <w:tcPr>
            <w:tcW w:w="3111" w:type="dxa"/>
            <w:tcBorders>
              <w:top w:val="single" w:sz="2" w:space="0" w:color="auto"/>
              <w:left w:val="single" w:sz="2" w:space="0" w:color="auto"/>
              <w:bottom w:val="single" w:sz="2" w:space="0" w:color="auto"/>
              <w:right w:val="single" w:sz="2" w:space="0" w:color="auto"/>
            </w:tcBorders>
            <w:shd w:val="solid" w:color="FFFFFF" w:fill="auto"/>
            <w:vAlign w:val="center"/>
          </w:tcPr>
          <w:p w:rsidR="00A43C92" w:rsidRPr="0041444C" w:rsidRDefault="00A43C92" w:rsidP="00A43C92">
            <w:pPr>
              <w:widowControl w:val="0"/>
              <w:autoSpaceDE w:val="0"/>
              <w:autoSpaceDN w:val="0"/>
              <w:jc w:val="right"/>
              <w:rPr>
                <w:rFonts w:ascii="Verdana" w:hAnsi="Verdana" w:cs="Arial"/>
                <w:color w:val="000000"/>
                <w:sz w:val="20"/>
              </w:rPr>
            </w:pPr>
          </w:p>
        </w:tc>
      </w:tr>
      <w:tr w:rsidR="00A43C92" w:rsidRPr="0041444C" w:rsidTr="007A33BB">
        <w:trPr>
          <w:trHeight w:hRule="exact" w:val="451"/>
        </w:trPr>
        <w:tc>
          <w:tcPr>
            <w:tcW w:w="3574" w:type="dxa"/>
            <w:tcBorders>
              <w:top w:val="single" w:sz="2" w:space="0" w:color="auto"/>
              <w:left w:val="single" w:sz="2" w:space="0" w:color="auto"/>
              <w:bottom w:val="single" w:sz="2" w:space="0" w:color="auto"/>
              <w:right w:val="single" w:sz="2" w:space="0" w:color="auto"/>
            </w:tcBorders>
            <w:shd w:val="solid" w:color="FFFFFF" w:fill="auto"/>
            <w:vAlign w:val="bottom"/>
          </w:tcPr>
          <w:p w:rsidR="00A43C92" w:rsidRPr="007A33BB" w:rsidRDefault="00A43C92" w:rsidP="00A43C92">
            <w:pPr>
              <w:widowControl w:val="0"/>
              <w:autoSpaceDE w:val="0"/>
              <w:autoSpaceDN w:val="0"/>
              <w:ind w:left="40"/>
              <w:rPr>
                <w:rFonts w:ascii="Verdana" w:hAnsi="Verdana" w:cs="Arial"/>
                <w:b/>
                <w:color w:val="000000"/>
                <w:sz w:val="20"/>
              </w:rPr>
            </w:pPr>
            <w:r w:rsidRPr="007A33BB">
              <w:rPr>
                <w:rFonts w:ascii="Verdana" w:hAnsi="Verdana" w:cs="Arial"/>
                <w:b/>
                <w:color w:val="000000"/>
                <w:sz w:val="20"/>
              </w:rPr>
              <w:t>Responsabile del S.P.P.:</w:t>
            </w:r>
          </w:p>
        </w:tc>
        <w:tc>
          <w:tcPr>
            <w:tcW w:w="2954" w:type="dxa"/>
            <w:tcBorders>
              <w:top w:val="single" w:sz="2" w:space="0" w:color="auto"/>
              <w:left w:val="single" w:sz="2" w:space="0" w:color="auto"/>
              <w:bottom w:val="single" w:sz="2" w:space="0" w:color="auto"/>
              <w:right w:val="single" w:sz="2" w:space="0" w:color="auto"/>
            </w:tcBorders>
            <w:shd w:val="solid" w:color="FFFFFF" w:fill="auto"/>
            <w:vAlign w:val="center"/>
          </w:tcPr>
          <w:p w:rsidR="00A43C92" w:rsidRPr="0041444C" w:rsidRDefault="00A43C92" w:rsidP="00A43C92">
            <w:pPr>
              <w:widowControl w:val="0"/>
              <w:autoSpaceDE w:val="0"/>
              <w:autoSpaceDN w:val="0"/>
              <w:jc w:val="right"/>
              <w:rPr>
                <w:rFonts w:ascii="Verdana" w:hAnsi="Verdana" w:cs="Arial"/>
                <w:color w:val="000000"/>
                <w:sz w:val="20"/>
              </w:rPr>
            </w:pPr>
          </w:p>
        </w:tc>
        <w:tc>
          <w:tcPr>
            <w:tcW w:w="3111" w:type="dxa"/>
            <w:tcBorders>
              <w:top w:val="single" w:sz="2" w:space="0" w:color="auto"/>
              <w:left w:val="single" w:sz="2" w:space="0" w:color="auto"/>
              <w:bottom w:val="single" w:sz="2" w:space="0" w:color="auto"/>
              <w:right w:val="single" w:sz="2" w:space="0" w:color="auto"/>
            </w:tcBorders>
            <w:shd w:val="solid" w:color="FFFFFF" w:fill="auto"/>
            <w:vAlign w:val="center"/>
          </w:tcPr>
          <w:p w:rsidR="00A43C92" w:rsidRPr="0041444C" w:rsidRDefault="00A43C92" w:rsidP="00A43C92">
            <w:pPr>
              <w:widowControl w:val="0"/>
              <w:autoSpaceDE w:val="0"/>
              <w:autoSpaceDN w:val="0"/>
              <w:jc w:val="right"/>
              <w:rPr>
                <w:rFonts w:ascii="Verdana" w:hAnsi="Verdana" w:cs="Arial"/>
                <w:color w:val="000000"/>
                <w:sz w:val="20"/>
              </w:rPr>
            </w:pPr>
          </w:p>
        </w:tc>
      </w:tr>
      <w:tr w:rsidR="00A43C92" w:rsidRPr="0041444C" w:rsidTr="007A33BB">
        <w:trPr>
          <w:trHeight w:hRule="exact" w:val="460"/>
        </w:trPr>
        <w:tc>
          <w:tcPr>
            <w:tcW w:w="3574" w:type="dxa"/>
            <w:tcBorders>
              <w:top w:val="single" w:sz="2" w:space="0" w:color="auto"/>
              <w:left w:val="single" w:sz="2" w:space="0" w:color="auto"/>
              <w:bottom w:val="single" w:sz="2" w:space="0" w:color="auto"/>
              <w:right w:val="single" w:sz="2" w:space="0" w:color="auto"/>
            </w:tcBorders>
            <w:shd w:val="solid" w:color="FFFFFF" w:fill="auto"/>
            <w:vAlign w:val="bottom"/>
          </w:tcPr>
          <w:p w:rsidR="00A43C92" w:rsidRPr="0041444C" w:rsidRDefault="00A96CC8" w:rsidP="00A43C92">
            <w:pPr>
              <w:widowControl w:val="0"/>
              <w:autoSpaceDE w:val="0"/>
              <w:autoSpaceDN w:val="0"/>
              <w:ind w:left="40"/>
              <w:rPr>
                <w:rFonts w:ascii="Verdana" w:hAnsi="Verdana" w:cs="Arial"/>
                <w:b/>
                <w:bCs/>
                <w:color w:val="000000"/>
                <w:sz w:val="20"/>
              </w:rPr>
            </w:pPr>
            <w:r>
              <w:rPr>
                <w:rFonts w:ascii="Verdana" w:hAnsi="Verdana" w:cs="Arial"/>
                <w:b/>
                <w:bCs/>
                <w:color w:val="000000"/>
                <w:sz w:val="20"/>
              </w:rPr>
              <w:t>Medico Competent</w:t>
            </w:r>
            <w:r w:rsidR="00A43C92" w:rsidRPr="0041444C">
              <w:rPr>
                <w:rFonts w:ascii="Verdana" w:hAnsi="Verdana" w:cs="Arial"/>
                <w:b/>
                <w:bCs/>
                <w:color w:val="000000"/>
                <w:sz w:val="20"/>
              </w:rPr>
              <w:t>e:</w:t>
            </w:r>
          </w:p>
        </w:tc>
        <w:tc>
          <w:tcPr>
            <w:tcW w:w="2954" w:type="dxa"/>
            <w:tcBorders>
              <w:top w:val="single" w:sz="2" w:space="0" w:color="auto"/>
              <w:left w:val="single" w:sz="2" w:space="0" w:color="auto"/>
              <w:bottom w:val="single" w:sz="2" w:space="0" w:color="auto"/>
              <w:right w:val="single" w:sz="2" w:space="0" w:color="auto"/>
            </w:tcBorders>
            <w:shd w:val="solid" w:color="FFFFFF" w:fill="auto"/>
            <w:vAlign w:val="center"/>
          </w:tcPr>
          <w:p w:rsidR="00A43C92" w:rsidRPr="0041444C" w:rsidRDefault="00A43C92" w:rsidP="00A43C92">
            <w:pPr>
              <w:widowControl w:val="0"/>
              <w:autoSpaceDE w:val="0"/>
              <w:autoSpaceDN w:val="0"/>
              <w:jc w:val="right"/>
              <w:rPr>
                <w:rFonts w:ascii="Verdana" w:hAnsi="Verdana" w:cs="Arial"/>
                <w:color w:val="000000"/>
                <w:sz w:val="20"/>
              </w:rPr>
            </w:pPr>
          </w:p>
        </w:tc>
        <w:tc>
          <w:tcPr>
            <w:tcW w:w="3111" w:type="dxa"/>
            <w:tcBorders>
              <w:top w:val="single" w:sz="2" w:space="0" w:color="auto"/>
              <w:left w:val="single" w:sz="2" w:space="0" w:color="auto"/>
              <w:bottom w:val="single" w:sz="2" w:space="0" w:color="auto"/>
              <w:right w:val="single" w:sz="2" w:space="0" w:color="auto"/>
            </w:tcBorders>
            <w:shd w:val="solid" w:color="FFFFFF" w:fill="auto"/>
            <w:vAlign w:val="center"/>
          </w:tcPr>
          <w:p w:rsidR="00A43C92" w:rsidRPr="0041444C" w:rsidRDefault="00A43C92" w:rsidP="00A43C92">
            <w:pPr>
              <w:widowControl w:val="0"/>
              <w:autoSpaceDE w:val="0"/>
              <w:autoSpaceDN w:val="0"/>
              <w:jc w:val="right"/>
              <w:rPr>
                <w:rFonts w:ascii="Verdana" w:hAnsi="Verdana" w:cs="Arial"/>
                <w:color w:val="000000"/>
                <w:sz w:val="20"/>
              </w:rPr>
            </w:pPr>
          </w:p>
        </w:tc>
      </w:tr>
    </w:tbl>
    <w:p w:rsidR="00A43C92" w:rsidRPr="00F03F31" w:rsidRDefault="00A43C92" w:rsidP="00F03F31">
      <w:pPr>
        <w:pStyle w:val="Paragrafoelenco"/>
        <w:widowControl w:val="0"/>
        <w:numPr>
          <w:ilvl w:val="0"/>
          <w:numId w:val="24"/>
        </w:numPr>
        <w:autoSpaceDE w:val="0"/>
        <w:autoSpaceDN w:val="0"/>
        <w:spacing w:before="540" w:line="360" w:lineRule="auto"/>
        <w:rPr>
          <w:rFonts w:ascii="Verdana" w:hAnsi="Verdana" w:cs="Arial"/>
          <w:b/>
          <w:bCs/>
          <w:color w:val="000000"/>
          <w:sz w:val="28"/>
          <w:szCs w:val="28"/>
        </w:rPr>
      </w:pPr>
      <w:r w:rsidRPr="00F03F31">
        <w:rPr>
          <w:rFonts w:ascii="Verdana" w:hAnsi="Verdana" w:cs="Arial"/>
          <w:b/>
          <w:bCs/>
          <w:color w:val="000000"/>
          <w:sz w:val="28"/>
          <w:szCs w:val="28"/>
        </w:rPr>
        <w:t>Verifica dell'idoneit</w:t>
      </w:r>
      <w:r w:rsidR="00A96CC8" w:rsidRPr="00F03F31">
        <w:rPr>
          <w:rFonts w:ascii="Verdana" w:hAnsi="Verdana" w:cs="Arial"/>
          <w:b/>
          <w:bCs/>
          <w:color w:val="000000"/>
          <w:sz w:val="28"/>
          <w:szCs w:val="28"/>
        </w:rPr>
        <w:t>à</w:t>
      </w:r>
      <w:r w:rsidRPr="00F03F31">
        <w:rPr>
          <w:rFonts w:ascii="Verdana" w:hAnsi="Verdana" w:cs="Arial"/>
          <w:b/>
          <w:bCs/>
          <w:color w:val="000000"/>
          <w:sz w:val="28"/>
          <w:szCs w:val="28"/>
        </w:rPr>
        <w:t xml:space="preserve"> tecnico — professionale</w:t>
      </w:r>
    </w:p>
    <w:p w:rsidR="00C824E6" w:rsidRDefault="00A96CC8" w:rsidP="00A96CC8">
      <w:pPr>
        <w:widowControl w:val="0"/>
        <w:autoSpaceDE w:val="0"/>
        <w:autoSpaceDN w:val="0"/>
        <w:spacing w:before="108"/>
        <w:ind w:left="216" w:right="144"/>
        <w:jc w:val="both"/>
        <w:rPr>
          <w:rFonts w:ascii="Verdana" w:hAnsi="Verdana" w:cs="Arial"/>
          <w:color w:val="000000"/>
          <w:sz w:val="20"/>
        </w:rPr>
      </w:pPr>
      <w:r>
        <w:rPr>
          <w:rFonts w:ascii="Verdana" w:hAnsi="Verdana" w:cs="Arial"/>
          <w:color w:val="000000"/>
          <w:sz w:val="20"/>
        </w:rPr>
        <w:t>Secondo la normativa</w:t>
      </w:r>
      <w:r w:rsidR="007A33BB">
        <w:rPr>
          <w:rFonts w:ascii="Verdana" w:hAnsi="Verdana" w:cs="Arial"/>
          <w:color w:val="000000"/>
          <w:sz w:val="20"/>
        </w:rPr>
        <w:t xml:space="preserve"> vigente</w:t>
      </w:r>
      <w:r>
        <w:rPr>
          <w:rFonts w:ascii="Verdana" w:hAnsi="Verdana" w:cs="Arial"/>
          <w:color w:val="000000"/>
          <w:sz w:val="20"/>
        </w:rPr>
        <w:t xml:space="preserve"> </w:t>
      </w:r>
      <w:r w:rsidR="007A33BB">
        <w:rPr>
          <w:rFonts w:ascii="Verdana" w:hAnsi="Verdana" w:cs="Arial"/>
          <w:color w:val="000000"/>
          <w:sz w:val="20"/>
        </w:rPr>
        <w:t>il</w:t>
      </w:r>
      <w:r w:rsidR="00A43C92" w:rsidRPr="0041444C">
        <w:rPr>
          <w:rFonts w:ascii="Verdana" w:hAnsi="Verdana" w:cs="Arial"/>
          <w:color w:val="000000"/>
          <w:sz w:val="20"/>
        </w:rPr>
        <w:t xml:space="preserve"> datore di lavoro committente </w:t>
      </w:r>
      <w:r w:rsidR="007A33BB">
        <w:rPr>
          <w:rFonts w:ascii="Verdana" w:hAnsi="Verdana" w:cs="Arial"/>
          <w:color w:val="000000"/>
          <w:sz w:val="20"/>
        </w:rPr>
        <w:t>è</w:t>
      </w:r>
      <w:r w:rsidR="00A43C92" w:rsidRPr="0041444C">
        <w:rPr>
          <w:rFonts w:ascii="Verdana" w:hAnsi="Verdana" w:cs="Arial"/>
          <w:color w:val="000000"/>
          <w:sz w:val="20"/>
        </w:rPr>
        <w:t xml:space="preserve"> ten</w:t>
      </w:r>
      <w:r w:rsidR="007A33BB">
        <w:rPr>
          <w:rFonts w:ascii="Verdana" w:hAnsi="Verdana" w:cs="Arial"/>
          <w:color w:val="000000"/>
          <w:sz w:val="20"/>
        </w:rPr>
        <w:t>uto a verificare l'idoneità tecnico professionale delle</w:t>
      </w:r>
      <w:r w:rsidR="00A43C92" w:rsidRPr="0041444C">
        <w:rPr>
          <w:rFonts w:ascii="Verdana" w:hAnsi="Verdana" w:cs="Arial"/>
          <w:color w:val="000000"/>
          <w:sz w:val="20"/>
        </w:rPr>
        <w:t xml:space="preserve"> impres</w:t>
      </w:r>
      <w:r w:rsidR="007A33BB">
        <w:rPr>
          <w:rFonts w:ascii="Verdana" w:hAnsi="Verdana" w:cs="Arial"/>
          <w:color w:val="000000"/>
          <w:sz w:val="20"/>
        </w:rPr>
        <w:t>e</w:t>
      </w:r>
      <w:r w:rsidR="00A43C92" w:rsidRPr="0041444C">
        <w:rPr>
          <w:rFonts w:ascii="Verdana" w:hAnsi="Verdana" w:cs="Arial"/>
          <w:color w:val="000000"/>
          <w:sz w:val="20"/>
        </w:rPr>
        <w:t xml:space="preserve"> appaltatrici o dei lavo</w:t>
      </w:r>
      <w:r w:rsidR="007A33BB">
        <w:rPr>
          <w:rFonts w:ascii="Verdana" w:hAnsi="Verdana" w:cs="Arial"/>
          <w:color w:val="000000"/>
          <w:sz w:val="20"/>
        </w:rPr>
        <w:t>ratori autonomi in relazione ai l</w:t>
      </w:r>
      <w:r w:rsidR="00A43C92" w:rsidRPr="0041444C">
        <w:rPr>
          <w:rFonts w:ascii="Verdana" w:hAnsi="Verdana" w:cs="Arial"/>
          <w:color w:val="000000"/>
          <w:sz w:val="20"/>
        </w:rPr>
        <w:t>avori affidati.</w:t>
      </w:r>
      <w:r>
        <w:rPr>
          <w:rFonts w:ascii="Verdana" w:hAnsi="Verdana" w:cs="Arial"/>
          <w:color w:val="000000"/>
          <w:sz w:val="20"/>
        </w:rPr>
        <w:t xml:space="preserve"> </w:t>
      </w:r>
      <w:r w:rsidRPr="0041444C">
        <w:rPr>
          <w:rFonts w:ascii="Verdana" w:hAnsi="Verdana" w:cs="Arial"/>
          <w:color w:val="000000"/>
          <w:sz w:val="20"/>
        </w:rPr>
        <w:t>La verifica</w:t>
      </w:r>
      <w:r>
        <w:rPr>
          <w:rFonts w:ascii="Verdana" w:hAnsi="Verdana" w:cs="Arial"/>
          <w:color w:val="000000"/>
          <w:sz w:val="20"/>
        </w:rPr>
        <w:t xml:space="preserve"> viene </w:t>
      </w:r>
      <w:r w:rsidRPr="0041444C">
        <w:rPr>
          <w:rFonts w:ascii="Verdana" w:hAnsi="Verdana" w:cs="Arial"/>
          <w:color w:val="000000"/>
          <w:sz w:val="20"/>
        </w:rPr>
        <w:t>eseguita attraverso le modalit</w:t>
      </w:r>
      <w:r>
        <w:rPr>
          <w:rFonts w:ascii="Verdana" w:hAnsi="Verdana" w:cs="Arial"/>
          <w:color w:val="000000"/>
          <w:sz w:val="20"/>
        </w:rPr>
        <w:t xml:space="preserve">à previste dall’ allegato XVII </w:t>
      </w:r>
      <w:proofErr w:type="spellStart"/>
      <w:proofErr w:type="gramStart"/>
      <w:r>
        <w:rPr>
          <w:rFonts w:ascii="Verdana" w:hAnsi="Verdana" w:cs="Arial"/>
          <w:color w:val="000000"/>
          <w:sz w:val="20"/>
        </w:rPr>
        <w:t>D.Lgs</w:t>
      </w:r>
      <w:proofErr w:type="gramEnd"/>
      <w:r>
        <w:rPr>
          <w:rFonts w:ascii="Verdana" w:hAnsi="Verdana" w:cs="Arial"/>
          <w:color w:val="000000"/>
          <w:sz w:val="20"/>
        </w:rPr>
        <w:t>.</w:t>
      </w:r>
      <w:proofErr w:type="spellEnd"/>
      <w:r>
        <w:rPr>
          <w:rFonts w:ascii="Verdana" w:hAnsi="Verdana" w:cs="Arial"/>
          <w:color w:val="000000"/>
          <w:sz w:val="20"/>
        </w:rPr>
        <w:t xml:space="preserve"> 81/2008.  </w:t>
      </w:r>
      <w:r w:rsidR="00A43C92" w:rsidRPr="0041444C">
        <w:rPr>
          <w:rFonts w:ascii="Verdana" w:hAnsi="Verdana" w:cs="Arial"/>
          <w:color w:val="000000"/>
          <w:sz w:val="20"/>
        </w:rPr>
        <w:t>Ulteriori verifiche verranno effettuate sul</w:t>
      </w:r>
      <w:r w:rsidR="00831E7D">
        <w:rPr>
          <w:rFonts w:ascii="Verdana" w:hAnsi="Verdana" w:cs="Arial"/>
          <w:color w:val="000000"/>
          <w:sz w:val="20"/>
        </w:rPr>
        <w:t>l</w:t>
      </w:r>
      <w:r w:rsidR="00A43C92" w:rsidRPr="0041444C">
        <w:rPr>
          <w:rFonts w:ascii="Verdana" w:hAnsi="Verdana" w:cs="Arial"/>
          <w:color w:val="000000"/>
          <w:sz w:val="20"/>
        </w:rPr>
        <w:t xml:space="preserve">a </w:t>
      </w:r>
      <w:proofErr w:type="spellStart"/>
      <w:r w:rsidR="00A43C92" w:rsidRPr="0041444C">
        <w:rPr>
          <w:rFonts w:ascii="Verdana" w:hAnsi="Verdana" w:cs="Arial"/>
          <w:color w:val="000000"/>
          <w:sz w:val="20"/>
        </w:rPr>
        <w:t>regolarita</w:t>
      </w:r>
      <w:proofErr w:type="spellEnd"/>
      <w:r w:rsidR="00A43C92" w:rsidRPr="0041444C">
        <w:rPr>
          <w:rFonts w:ascii="Verdana" w:hAnsi="Verdana" w:cs="Arial"/>
          <w:color w:val="000000"/>
          <w:sz w:val="20"/>
        </w:rPr>
        <w:t xml:space="preserve"> dei rapporti di lavoro con ogni singolo dipendente coinvolto negli interventi presso le strutture </w:t>
      </w:r>
      <w:r w:rsidR="00831E7D">
        <w:rPr>
          <w:rFonts w:ascii="Verdana" w:hAnsi="Verdana" w:cs="Arial"/>
          <w:color w:val="000000"/>
          <w:sz w:val="20"/>
        </w:rPr>
        <w:t xml:space="preserve">penali minorili del Centro per la Giustizia Minorile per la Calabria. </w:t>
      </w:r>
    </w:p>
    <w:p w:rsidR="008737EF" w:rsidRDefault="008737EF" w:rsidP="00A96CC8">
      <w:pPr>
        <w:widowControl w:val="0"/>
        <w:autoSpaceDE w:val="0"/>
        <w:autoSpaceDN w:val="0"/>
        <w:spacing w:before="108"/>
        <w:ind w:left="216" w:right="144"/>
        <w:jc w:val="both"/>
        <w:rPr>
          <w:rFonts w:ascii="Verdana" w:hAnsi="Verdana" w:cs="Arial"/>
          <w:color w:val="000000"/>
          <w:sz w:val="20"/>
        </w:rPr>
        <w:sectPr w:rsidR="008737EF" w:rsidSect="009442DC">
          <w:headerReference w:type="default" r:id="rId8"/>
          <w:footerReference w:type="default" r:id="rId9"/>
          <w:headerReference w:type="first" r:id="rId10"/>
          <w:footerReference w:type="first" r:id="rId11"/>
          <w:pgSz w:w="11906" w:h="16838"/>
          <w:pgMar w:top="851" w:right="1134" w:bottom="851" w:left="1134" w:header="278" w:footer="641" w:gutter="0"/>
          <w:pgNumType w:start="0"/>
          <w:cols w:space="720"/>
          <w:titlePg/>
        </w:sectPr>
      </w:pPr>
    </w:p>
    <w:p w:rsidR="001A76FD" w:rsidRDefault="001A76FD" w:rsidP="00A96CC8">
      <w:pPr>
        <w:widowControl w:val="0"/>
        <w:autoSpaceDE w:val="0"/>
        <w:autoSpaceDN w:val="0"/>
        <w:spacing w:before="108"/>
        <w:ind w:left="216" w:right="144"/>
        <w:jc w:val="both"/>
        <w:rPr>
          <w:rFonts w:ascii="Verdana" w:hAnsi="Verdana" w:cs="Arial"/>
          <w:color w:val="000000"/>
          <w:sz w:val="20"/>
        </w:rPr>
        <w:sectPr w:rsidR="001A76FD" w:rsidSect="00C824E6">
          <w:type w:val="continuous"/>
          <w:pgSz w:w="11906" w:h="16838"/>
          <w:pgMar w:top="851" w:right="1134" w:bottom="851" w:left="1134" w:header="278" w:footer="641" w:gutter="0"/>
          <w:pgNumType w:start="0"/>
          <w:cols w:space="720"/>
          <w:titlePg/>
        </w:sectPr>
      </w:pPr>
    </w:p>
    <w:p w:rsidR="00A43C92" w:rsidRPr="00F03F31" w:rsidRDefault="00A96CC8" w:rsidP="00F03F31">
      <w:pPr>
        <w:pStyle w:val="Paragrafoelenco"/>
        <w:widowControl w:val="0"/>
        <w:numPr>
          <w:ilvl w:val="0"/>
          <w:numId w:val="24"/>
        </w:numPr>
        <w:autoSpaceDE w:val="0"/>
        <w:autoSpaceDN w:val="0"/>
        <w:spacing w:before="144" w:after="360" w:line="322" w:lineRule="auto"/>
        <w:rPr>
          <w:rFonts w:ascii="Verdana" w:hAnsi="Verdana" w:cs="Verdana"/>
          <w:b/>
          <w:color w:val="000000"/>
          <w:sz w:val="28"/>
          <w:szCs w:val="28"/>
        </w:rPr>
      </w:pPr>
      <w:r w:rsidRPr="00F03F31">
        <w:rPr>
          <w:rFonts w:ascii="Verdana" w:hAnsi="Verdana" w:cs="Verdana"/>
          <w:b/>
          <w:color w:val="000000"/>
          <w:sz w:val="28"/>
          <w:szCs w:val="28"/>
        </w:rPr>
        <w:lastRenderedPageBreak/>
        <w:t>Scheda identificativa dell'appalto</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3648"/>
        <w:gridCol w:w="11482"/>
      </w:tblGrid>
      <w:tr w:rsidR="001A76FD" w:rsidRPr="0041444C" w:rsidTr="00270E90">
        <w:trPr>
          <w:trHeight w:hRule="exact" w:val="360"/>
          <w:jc w:val="center"/>
        </w:trPr>
        <w:tc>
          <w:tcPr>
            <w:tcW w:w="0" w:type="auto"/>
            <w:gridSpan w:val="2"/>
            <w:shd w:val="solid" w:color="FFFFFF" w:fill="auto"/>
            <w:vAlign w:val="bottom"/>
          </w:tcPr>
          <w:p w:rsidR="001A76FD" w:rsidRPr="0041444C" w:rsidRDefault="001A76FD" w:rsidP="00C824E6">
            <w:pPr>
              <w:widowControl w:val="0"/>
              <w:autoSpaceDE w:val="0"/>
              <w:autoSpaceDN w:val="0"/>
              <w:ind w:left="48"/>
              <w:jc w:val="both"/>
              <w:rPr>
                <w:rFonts w:ascii="Verdana" w:hAnsi="Verdana" w:cs="Arial"/>
                <w:b/>
                <w:bCs/>
                <w:color w:val="000000"/>
                <w:sz w:val="18"/>
                <w:szCs w:val="18"/>
              </w:rPr>
            </w:pPr>
            <w:r w:rsidRPr="0041444C">
              <w:rPr>
                <w:rFonts w:ascii="Verdana" w:hAnsi="Verdana" w:cs="Arial"/>
                <w:b/>
                <w:bCs/>
                <w:color w:val="000000"/>
                <w:sz w:val="18"/>
                <w:szCs w:val="18"/>
              </w:rPr>
              <w:t>Scheda Identificativa dell'appalto</w:t>
            </w:r>
          </w:p>
        </w:tc>
      </w:tr>
      <w:tr w:rsidR="001A76FD" w:rsidRPr="0041444C" w:rsidTr="006A53A5">
        <w:trPr>
          <w:trHeight w:hRule="exact" w:val="850"/>
          <w:jc w:val="center"/>
        </w:trPr>
        <w:tc>
          <w:tcPr>
            <w:tcW w:w="3706" w:type="dxa"/>
            <w:shd w:val="solid" w:color="FFFFFF" w:fill="auto"/>
            <w:vAlign w:val="bottom"/>
          </w:tcPr>
          <w:p w:rsidR="001A76FD" w:rsidRPr="00C824E6" w:rsidRDefault="001A76FD" w:rsidP="00C824E6">
            <w:pPr>
              <w:widowControl w:val="0"/>
              <w:autoSpaceDE w:val="0"/>
              <w:autoSpaceDN w:val="0"/>
              <w:spacing w:before="36" w:line="273" w:lineRule="auto"/>
              <w:rPr>
                <w:rFonts w:ascii="Verdana" w:hAnsi="Verdana" w:cs="Arial"/>
                <w:b/>
                <w:bCs/>
                <w:color w:val="000000"/>
                <w:sz w:val="18"/>
                <w:szCs w:val="18"/>
              </w:rPr>
            </w:pPr>
            <w:r w:rsidRPr="00C824E6">
              <w:rPr>
                <w:rFonts w:ascii="Verdana" w:hAnsi="Verdana" w:cs="Arial"/>
                <w:b/>
                <w:bCs/>
                <w:color w:val="000000"/>
                <w:sz w:val="18"/>
                <w:szCs w:val="18"/>
              </w:rPr>
              <w:t>Impresa aggiudicataria /prestatore d'opera (ragione</w:t>
            </w:r>
            <w:r w:rsidR="00C824E6" w:rsidRPr="00C824E6">
              <w:rPr>
                <w:rFonts w:ascii="Verdana" w:hAnsi="Verdana" w:cs="Arial"/>
                <w:b/>
                <w:bCs/>
                <w:color w:val="000000"/>
                <w:sz w:val="18"/>
                <w:szCs w:val="18"/>
              </w:rPr>
              <w:t xml:space="preserve"> </w:t>
            </w:r>
            <w:r w:rsidRPr="00C824E6">
              <w:rPr>
                <w:rFonts w:ascii="Verdana" w:hAnsi="Verdana" w:cs="Arial"/>
                <w:b/>
                <w:bCs/>
                <w:color w:val="000000"/>
                <w:sz w:val="18"/>
                <w:szCs w:val="18"/>
              </w:rPr>
              <w:t>sociale):</w:t>
            </w:r>
          </w:p>
        </w:tc>
        <w:tc>
          <w:tcPr>
            <w:tcW w:w="11754" w:type="dxa"/>
            <w:shd w:val="solid" w:color="FFFFFF" w:fill="auto"/>
            <w:vAlign w:val="center"/>
          </w:tcPr>
          <w:p w:rsidR="001A76FD" w:rsidRPr="0041444C" w:rsidRDefault="001A76FD" w:rsidP="00C824E6">
            <w:pPr>
              <w:widowControl w:val="0"/>
              <w:autoSpaceDE w:val="0"/>
              <w:autoSpaceDN w:val="0"/>
              <w:jc w:val="both"/>
              <w:rPr>
                <w:rFonts w:ascii="Verdana" w:hAnsi="Verdana" w:cs="Arial"/>
                <w:color w:val="000000"/>
                <w:sz w:val="18"/>
                <w:szCs w:val="18"/>
              </w:rPr>
            </w:pPr>
          </w:p>
        </w:tc>
      </w:tr>
      <w:tr w:rsidR="001A76FD" w:rsidRPr="0041444C" w:rsidTr="006A53A5">
        <w:trPr>
          <w:trHeight w:hRule="exact" w:val="484"/>
          <w:jc w:val="center"/>
        </w:trPr>
        <w:tc>
          <w:tcPr>
            <w:tcW w:w="3706" w:type="dxa"/>
            <w:shd w:val="solid" w:color="FFFFFF" w:fill="auto"/>
            <w:vAlign w:val="center"/>
          </w:tcPr>
          <w:p w:rsidR="001A76FD" w:rsidRPr="0041444C" w:rsidRDefault="001A76FD" w:rsidP="00C824E6">
            <w:pPr>
              <w:widowControl w:val="0"/>
              <w:autoSpaceDE w:val="0"/>
              <w:autoSpaceDN w:val="0"/>
              <w:ind w:left="48"/>
              <w:rPr>
                <w:rFonts w:ascii="Verdana" w:hAnsi="Verdana" w:cs="Arial"/>
                <w:b/>
                <w:bCs/>
                <w:color w:val="000000"/>
                <w:sz w:val="18"/>
                <w:szCs w:val="18"/>
              </w:rPr>
            </w:pPr>
            <w:r w:rsidRPr="0041444C">
              <w:rPr>
                <w:rFonts w:ascii="Verdana" w:hAnsi="Verdana" w:cs="Arial"/>
                <w:b/>
                <w:bCs/>
                <w:color w:val="000000"/>
                <w:sz w:val="18"/>
                <w:szCs w:val="18"/>
              </w:rPr>
              <w:t>Durata del contratto:</w:t>
            </w:r>
          </w:p>
        </w:tc>
        <w:tc>
          <w:tcPr>
            <w:tcW w:w="11754" w:type="dxa"/>
            <w:shd w:val="solid" w:color="FFFFFF" w:fill="auto"/>
            <w:vAlign w:val="center"/>
          </w:tcPr>
          <w:p w:rsidR="001A76FD" w:rsidRPr="0041444C" w:rsidRDefault="00C824E6" w:rsidP="00E309D5">
            <w:pPr>
              <w:widowControl w:val="0"/>
              <w:autoSpaceDE w:val="0"/>
              <w:autoSpaceDN w:val="0"/>
              <w:spacing w:line="290" w:lineRule="auto"/>
              <w:jc w:val="both"/>
              <w:rPr>
                <w:rFonts w:ascii="Verdana" w:hAnsi="Verdana" w:cs="Arial"/>
                <w:b/>
                <w:bCs/>
                <w:color w:val="000000"/>
                <w:sz w:val="18"/>
                <w:szCs w:val="18"/>
              </w:rPr>
            </w:pPr>
            <w:r>
              <w:rPr>
                <w:rFonts w:ascii="Verdana" w:hAnsi="Verdana" w:cs="Arial"/>
                <w:b/>
                <w:bCs/>
                <w:color w:val="000000"/>
                <w:sz w:val="18"/>
                <w:szCs w:val="18"/>
              </w:rPr>
              <w:t xml:space="preserve"> </w:t>
            </w:r>
            <w:r w:rsidR="00E309D5">
              <w:rPr>
                <w:rFonts w:ascii="Verdana" w:hAnsi="Verdana" w:cs="Arial"/>
                <w:b/>
                <w:bCs/>
                <w:color w:val="000000"/>
                <w:sz w:val="18"/>
                <w:szCs w:val="18"/>
              </w:rPr>
              <w:t xml:space="preserve">12 mesi </w:t>
            </w:r>
            <w:r>
              <w:rPr>
                <w:rFonts w:ascii="Verdana" w:hAnsi="Verdana" w:cs="Arial"/>
                <w:b/>
                <w:bCs/>
                <w:color w:val="000000"/>
                <w:sz w:val="18"/>
                <w:szCs w:val="18"/>
              </w:rPr>
              <w:t>a</w:t>
            </w:r>
            <w:r w:rsidR="001A76FD" w:rsidRPr="0041444C">
              <w:rPr>
                <w:rFonts w:ascii="Verdana" w:hAnsi="Verdana" w:cs="Arial"/>
                <w:b/>
                <w:bCs/>
                <w:color w:val="000000"/>
                <w:sz w:val="18"/>
                <w:szCs w:val="18"/>
              </w:rPr>
              <w:t xml:space="preserve"> partire dalla data di stipula del contratto</w:t>
            </w:r>
            <w:r w:rsidR="001A76FD">
              <w:rPr>
                <w:rFonts w:ascii="Verdana" w:hAnsi="Verdana" w:cs="Arial"/>
                <w:b/>
                <w:bCs/>
                <w:color w:val="000000"/>
                <w:sz w:val="18"/>
                <w:szCs w:val="18"/>
              </w:rPr>
              <w:t xml:space="preserve"> </w:t>
            </w:r>
          </w:p>
        </w:tc>
      </w:tr>
      <w:tr w:rsidR="001A76FD" w:rsidRPr="0041444C" w:rsidTr="006A53A5">
        <w:trPr>
          <w:trHeight w:hRule="exact" w:val="605"/>
          <w:jc w:val="center"/>
        </w:trPr>
        <w:tc>
          <w:tcPr>
            <w:tcW w:w="3706" w:type="dxa"/>
            <w:shd w:val="solid" w:color="FFFFFF" w:fill="auto"/>
            <w:vAlign w:val="bottom"/>
          </w:tcPr>
          <w:p w:rsidR="001A76FD" w:rsidRPr="0041444C" w:rsidRDefault="001A76FD" w:rsidP="00C824E6">
            <w:pPr>
              <w:widowControl w:val="0"/>
              <w:autoSpaceDE w:val="0"/>
              <w:autoSpaceDN w:val="0"/>
              <w:spacing w:before="36" w:line="309" w:lineRule="auto"/>
              <w:ind w:left="48"/>
              <w:rPr>
                <w:rFonts w:ascii="Verdana" w:hAnsi="Verdana" w:cs="Arial"/>
                <w:b/>
                <w:bCs/>
                <w:color w:val="000000"/>
                <w:sz w:val="18"/>
                <w:szCs w:val="18"/>
              </w:rPr>
            </w:pPr>
            <w:r w:rsidRPr="0041444C">
              <w:rPr>
                <w:rFonts w:ascii="Verdana" w:hAnsi="Verdana" w:cs="Arial"/>
                <w:b/>
                <w:bCs/>
                <w:color w:val="000000"/>
                <w:sz w:val="18"/>
                <w:szCs w:val="18"/>
              </w:rPr>
              <w:t>Responsabile dell'esecuzione</w:t>
            </w:r>
          </w:p>
          <w:p w:rsidR="001A76FD" w:rsidRPr="0041444C" w:rsidRDefault="001A76FD" w:rsidP="00C824E6">
            <w:pPr>
              <w:widowControl w:val="0"/>
              <w:autoSpaceDE w:val="0"/>
              <w:autoSpaceDN w:val="0"/>
              <w:spacing w:line="273" w:lineRule="auto"/>
              <w:ind w:left="48"/>
              <w:rPr>
                <w:rFonts w:ascii="Verdana" w:hAnsi="Verdana" w:cs="Arial"/>
                <w:b/>
                <w:bCs/>
                <w:color w:val="000000"/>
                <w:sz w:val="18"/>
                <w:szCs w:val="18"/>
              </w:rPr>
            </w:pPr>
            <w:r w:rsidRPr="0041444C">
              <w:rPr>
                <w:rFonts w:ascii="Verdana" w:hAnsi="Verdana" w:cs="Arial"/>
                <w:b/>
                <w:bCs/>
                <w:color w:val="000000"/>
                <w:sz w:val="18"/>
                <w:szCs w:val="18"/>
              </w:rPr>
              <w:t>del contratto:</w:t>
            </w:r>
          </w:p>
        </w:tc>
        <w:tc>
          <w:tcPr>
            <w:tcW w:w="11754" w:type="dxa"/>
            <w:shd w:val="solid" w:color="FFFFFF" w:fill="auto"/>
            <w:vAlign w:val="center"/>
          </w:tcPr>
          <w:p w:rsidR="001A76FD" w:rsidRPr="0041444C" w:rsidRDefault="001A76FD" w:rsidP="00C824E6">
            <w:pPr>
              <w:widowControl w:val="0"/>
              <w:autoSpaceDE w:val="0"/>
              <w:autoSpaceDN w:val="0"/>
              <w:jc w:val="both"/>
              <w:rPr>
                <w:rFonts w:ascii="Verdana" w:hAnsi="Verdana" w:cs="Arial"/>
                <w:color w:val="000000"/>
                <w:sz w:val="18"/>
                <w:szCs w:val="18"/>
              </w:rPr>
            </w:pPr>
          </w:p>
        </w:tc>
      </w:tr>
      <w:tr w:rsidR="001A76FD" w:rsidRPr="0041444C" w:rsidTr="006A53A5">
        <w:trPr>
          <w:trHeight w:hRule="exact" w:val="893"/>
          <w:jc w:val="center"/>
        </w:trPr>
        <w:tc>
          <w:tcPr>
            <w:tcW w:w="3706" w:type="dxa"/>
            <w:shd w:val="solid" w:color="FFFFFF" w:fill="auto"/>
            <w:vAlign w:val="bottom"/>
          </w:tcPr>
          <w:p w:rsidR="001A76FD" w:rsidRPr="0041444C" w:rsidRDefault="001A76FD" w:rsidP="00C824E6">
            <w:pPr>
              <w:widowControl w:val="0"/>
              <w:autoSpaceDE w:val="0"/>
              <w:autoSpaceDN w:val="0"/>
              <w:spacing w:before="36" w:line="314" w:lineRule="auto"/>
              <w:ind w:left="48"/>
              <w:rPr>
                <w:rFonts w:ascii="Verdana" w:hAnsi="Verdana" w:cs="Arial"/>
                <w:b/>
                <w:bCs/>
                <w:color w:val="000000"/>
                <w:sz w:val="18"/>
                <w:szCs w:val="18"/>
              </w:rPr>
            </w:pPr>
            <w:r w:rsidRPr="0041444C">
              <w:rPr>
                <w:rFonts w:ascii="Verdana" w:hAnsi="Verdana" w:cs="Arial"/>
                <w:b/>
                <w:bCs/>
                <w:color w:val="000000"/>
                <w:sz w:val="18"/>
                <w:szCs w:val="18"/>
              </w:rPr>
              <w:t>Referente per 1'esecuzione del</w:t>
            </w:r>
          </w:p>
          <w:p w:rsidR="001A76FD" w:rsidRPr="0041444C" w:rsidRDefault="001A76FD" w:rsidP="00C824E6">
            <w:pPr>
              <w:widowControl w:val="0"/>
              <w:autoSpaceDE w:val="0"/>
              <w:autoSpaceDN w:val="0"/>
              <w:ind w:left="48"/>
              <w:rPr>
                <w:rFonts w:ascii="Verdana" w:hAnsi="Verdana" w:cs="Arial"/>
                <w:b/>
                <w:bCs/>
                <w:color w:val="000000"/>
                <w:sz w:val="18"/>
                <w:szCs w:val="18"/>
              </w:rPr>
            </w:pPr>
            <w:r w:rsidRPr="0041444C">
              <w:rPr>
                <w:rFonts w:ascii="Verdana" w:hAnsi="Verdana" w:cs="Arial"/>
                <w:b/>
                <w:bCs/>
                <w:color w:val="000000"/>
                <w:sz w:val="18"/>
                <w:szCs w:val="18"/>
              </w:rPr>
              <w:t>contratto:</w:t>
            </w:r>
            <w:r w:rsidR="00C824E6">
              <w:rPr>
                <w:rFonts w:ascii="Verdana" w:hAnsi="Verdana" w:cs="Arial"/>
                <w:b/>
                <w:bCs/>
                <w:color w:val="000000"/>
                <w:sz w:val="18"/>
                <w:szCs w:val="18"/>
              </w:rPr>
              <w:t xml:space="preserve"> </w:t>
            </w:r>
            <w:r w:rsidRPr="0041444C">
              <w:rPr>
                <w:rFonts w:ascii="Verdana" w:hAnsi="Verdana" w:cs="Arial"/>
                <w:b/>
                <w:bCs/>
                <w:color w:val="000000"/>
                <w:sz w:val="18"/>
                <w:szCs w:val="18"/>
              </w:rPr>
              <w:t>(Preposto</w:t>
            </w:r>
            <w:r w:rsidR="00C824E6">
              <w:rPr>
                <w:rFonts w:ascii="Verdana" w:hAnsi="Verdana" w:cs="Arial"/>
                <w:b/>
                <w:bCs/>
                <w:color w:val="000000"/>
                <w:sz w:val="18"/>
                <w:szCs w:val="18"/>
              </w:rPr>
              <w:t xml:space="preserve"> a</w:t>
            </w:r>
            <w:r w:rsidRPr="0041444C">
              <w:rPr>
                <w:rFonts w:ascii="Verdana" w:hAnsi="Verdana" w:cs="Arial"/>
                <w:b/>
                <w:bCs/>
                <w:color w:val="000000"/>
                <w:sz w:val="18"/>
                <w:szCs w:val="18"/>
              </w:rPr>
              <w:t>lla sorveglianza)</w:t>
            </w:r>
          </w:p>
        </w:tc>
        <w:tc>
          <w:tcPr>
            <w:tcW w:w="11754" w:type="dxa"/>
            <w:shd w:val="solid" w:color="FFFFFF" w:fill="auto"/>
            <w:vAlign w:val="center"/>
          </w:tcPr>
          <w:p w:rsidR="001A76FD" w:rsidRPr="0041444C" w:rsidRDefault="001A76FD" w:rsidP="00C824E6">
            <w:pPr>
              <w:widowControl w:val="0"/>
              <w:autoSpaceDE w:val="0"/>
              <w:autoSpaceDN w:val="0"/>
              <w:jc w:val="both"/>
              <w:rPr>
                <w:rFonts w:ascii="Verdana" w:hAnsi="Verdana" w:cs="Arial"/>
                <w:color w:val="000000"/>
                <w:sz w:val="18"/>
                <w:szCs w:val="18"/>
              </w:rPr>
            </w:pPr>
          </w:p>
        </w:tc>
      </w:tr>
      <w:tr w:rsidR="001A76FD" w:rsidRPr="0041444C" w:rsidTr="006A53A5">
        <w:trPr>
          <w:trHeight w:hRule="exact" w:val="610"/>
          <w:jc w:val="center"/>
        </w:trPr>
        <w:tc>
          <w:tcPr>
            <w:tcW w:w="3706" w:type="dxa"/>
            <w:shd w:val="solid" w:color="FFFFFF" w:fill="auto"/>
            <w:vAlign w:val="bottom"/>
          </w:tcPr>
          <w:p w:rsidR="001A76FD" w:rsidRPr="0041444C" w:rsidRDefault="001A76FD" w:rsidP="00C824E6">
            <w:pPr>
              <w:widowControl w:val="0"/>
              <w:autoSpaceDE w:val="0"/>
              <w:autoSpaceDN w:val="0"/>
              <w:spacing w:before="36" w:line="316" w:lineRule="auto"/>
              <w:ind w:left="48"/>
              <w:rPr>
                <w:rFonts w:ascii="Verdana" w:hAnsi="Verdana" w:cs="Arial"/>
                <w:b/>
                <w:bCs/>
                <w:color w:val="000000"/>
                <w:sz w:val="18"/>
                <w:szCs w:val="18"/>
              </w:rPr>
            </w:pPr>
            <w:r w:rsidRPr="0041444C">
              <w:rPr>
                <w:rFonts w:ascii="Verdana" w:hAnsi="Verdana" w:cs="Arial"/>
                <w:b/>
                <w:bCs/>
                <w:color w:val="000000"/>
                <w:sz w:val="18"/>
                <w:szCs w:val="18"/>
              </w:rPr>
              <w:t>Referente dell'impresa</w:t>
            </w:r>
            <w:r w:rsidR="00270E90">
              <w:rPr>
                <w:rFonts w:ascii="Verdana" w:hAnsi="Verdana" w:cs="Arial"/>
                <w:b/>
                <w:bCs/>
                <w:color w:val="000000"/>
                <w:sz w:val="18"/>
                <w:szCs w:val="18"/>
              </w:rPr>
              <w:t xml:space="preserve"> </w:t>
            </w:r>
          </w:p>
          <w:p w:rsidR="001A76FD" w:rsidRPr="0041444C" w:rsidRDefault="001A76FD" w:rsidP="00C824E6">
            <w:pPr>
              <w:widowControl w:val="0"/>
              <w:autoSpaceDE w:val="0"/>
              <w:autoSpaceDN w:val="0"/>
              <w:spacing w:line="316" w:lineRule="auto"/>
              <w:ind w:left="48"/>
              <w:rPr>
                <w:rFonts w:ascii="Verdana" w:hAnsi="Verdana" w:cs="Arial"/>
                <w:b/>
                <w:bCs/>
                <w:color w:val="000000"/>
                <w:sz w:val="18"/>
                <w:szCs w:val="18"/>
              </w:rPr>
            </w:pPr>
            <w:r w:rsidRPr="0041444C">
              <w:rPr>
                <w:rFonts w:ascii="Verdana" w:hAnsi="Verdana" w:cs="Arial"/>
                <w:b/>
                <w:bCs/>
                <w:color w:val="000000"/>
                <w:sz w:val="18"/>
                <w:szCs w:val="18"/>
              </w:rPr>
              <w:t>appaltatrice:</w:t>
            </w:r>
          </w:p>
        </w:tc>
        <w:tc>
          <w:tcPr>
            <w:tcW w:w="11754" w:type="dxa"/>
            <w:shd w:val="solid" w:color="FFFFFF" w:fill="auto"/>
            <w:vAlign w:val="center"/>
          </w:tcPr>
          <w:p w:rsidR="001A76FD" w:rsidRPr="0041444C" w:rsidRDefault="001A76FD" w:rsidP="00C824E6">
            <w:pPr>
              <w:widowControl w:val="0"/>
              <w:autoSpaceDE w:val="0"/>
              <w:autoSpaceDN w:val="0"/>
              <w:jc w:val="both"/>
              <w:rPr>
                <w:rFonts w:ascii="Verdana" w:hAnsi="Verdana" w:cs="Arial"/>
                <w:color w:val="000000"/>
                <w:sz w:val="18"/>
                <w:szCs w:val="18"/>
              </w:rPr>
            </w:pPr>
          </w:p>
        </w:tc>
      </w:tr>
      <w:tr w:rsidR="001A76FD" w:rsidRPr="0041444C" w:rsidTr="00E309D5">
        <w:trPr>
          <w:cantSplit/>
          <w:trHeight w:hRule="exact" w:val="1388"/>
          <w:jc w:val="center"/>
        </w:trPr>
        <w:tc>
          <w:tcPr>
            <w:tcW w:w="3706" w:type="dxa"/>
            <w:shd w:val="solid" w:color="FFFFFF" w:fill="auto"/>
            <w:vAlign w:val="center"/>
          </w:tcPr>
          <w:p w:rsidR="001A76FD" w:rsidRPr="0041444C" w:rsidRDefault="001A76FD" w:rsidP="00C824E6">
            <w:pPr>
              <w:widowControl w:val="0"/>
              <w:autoSpaceDE w:val="0"/>
              <w:autoSpaceDN w:val="0"/>
              <w:ind w:left="48"/>
              <w:rPr>
                <w:rFonts w:ascii="Verdana" w:hAnsi="Verdana" w:cs="Arial"/>
                <w:b/>
                <w:bCs/>
                <w:color w:val="000000"/>
                <w:sz w:val="18"/>
                <w:szCs w:val="18"/>
              </w:rPr>
            </w:pPr>
            <w:proofErr w:type="spellStart"/>
            <w:r w:rsidRPr="0041444C">
              <w:rPr>
                <w:rFonts w:ascii="Verdana" w:hAnsi="Verdana" w:cs="Arial"/>
                <w:b/>
                <w:bCs/>
                <w:color w:val="000000"/>
                <w:sz w:val="18"/>
                <w:szCs w:val="18"/>
              </w:rPr>
              <w:t>Attivita</w:t>
            </w:r>
            <w:proofErr w:type="spellEnd"/>
            <w:r w:rsidRPr="0041444C">
              <w:rPr>
                <w:rFonts w:ascii="Verdana" w:hAnsi="Verdana" w:cs="Arial"/>
                <w:b/>
                <w:bCs/>
                <w:color w:val="000000"/>
                <w:sz w:val="18"/>
                <w:szCs w:val="18"/>
              </w:rPr>
              <w:t xml:space="preserve"> oggetto dell'appalto:</w:t>
            </w:r>
          </w:p>
        </w:tc>
        <w:tc>
          <w:tcPr>
            <w:tcW w:w="11754" w:type="dxa"/>
            <w:shd w:val="solid" w:color="FFFFFF" w:fill="auto"/>
            <w:vAlign w:val="bottom"/>
          </w:tcPr>
          <w:p w:rsidR="001A76FD" w:rsidRPr="0041444C" w:rsidRDefault="001A76FD" w:rsidP="00E309D5">
            <w:pPr>
              <w:widowControl w:val="0"/>
              <w:autoSpaceDE w:val="0"/>
              <w:autoSpaceDN w:val="0"/>
              <w:jc w:val="both"/>
              <w:rPr>
                <w:rFonts w:ascii="Verdana" w:hAnsi="Verdana" w:cs="Arial"/>
                <w:color w:val="000000"/>
                <w:sz w:val="18"/>
                <w:szCs w:val="18"/>
              </w:rPr>
            </w:pPr>
            <w:r w:rsidRPr="0041444C">
              <w:rPr>
                <w:rFonts w:ascii="Verdana" w:hAnsi="Verdana" w:cs="Arial"/>
                <w:color w:val="000000"/>
                <w:sz w:val="18"/>
                <w:szCs w:val="18"/>
              </w:rPr>
              <w:t xml:space="preserve">Servizio di </w:t>
            </w:r>
            <w:r w:rsidR="00E309D5">
              <w:rPr>
                <w:rFonts w:ascii="Verdana" w:hAnsi="Verdana" w:cs="Arial"/>
                <w:color w:val="000000"/>
                <w:sz w:val="18"/>
                <w:szCs w:val="18"/>
              </w:rPr>
              <w:t xml:space="preserve">vigilanza, assistenza ed accompagnamento educativo </w:t>
            </w:r>
            <w:r w:rsidRPr="0041444C">
              <w:rPr>
                <w:rFonts w:ascii="Verdana" w:hAnsi="Verdana" w:cs="Arial"/>
                <w:color w:val="000000"/>
                <w:sz w:val="18"/>
                <w:szCs w:val="18"/>
              </w:rPr>
              <w:t>: sar</w:t>
            </w:r>
            <w:r>
              <w:rPr>
                <w:rFonts w:ascii="Verdana" w:hAnsi="Verdana" w:cs="Arial"/>
                <w:color w:val="000000"/>
                <w:sz w:val="18"/>
                <w:szCs w:val="18"/>
              </w:rPr>
              <w:t>à</w:t>
            </w:r>
            <w:r w:rsidRPr="0041444C">
              <w:rPr>
                <w:rFonts w:ascii="Verdana" w:hAnsi="Verdana" w:cs="Arial"/>
                <w:color w:val="000000"/>
                <w:sz w:val="18"/>
                <w:szCs w:val="18"/>
              </w:rPr>
              <w:t xml:space="preserve"> erogato con lo scopo di garantire </w:t>
            </w:r>
            <w:r w:rsidR="008737EF">
              <w:rPr>
                <w:rFonts w:ascii="Verdana" w:hAnsi="Verdana" w:cs="Arial"/>
                <w:color w:val="000000"/>
                <w:sz w:val="18"/>
                <w:szCs w:val="18"/>
              </w:rPr>
              <w:t>il supporto alle attività istituzionali di accoglienza e</w:t>
            </w:r>
            <w:r w:rsidR="00E309D5">
              <w:rPr>
                <w:rFonts w:ascii="Verdana" w:hAnsi="Verdana" w:cs="Arial"/>
                <w:color w:val="000000"/>
                <w:sz w:val="18"/>
                <w:szCs w:val="18"/>
              </w:rPr>
              <w:t xml:space="preserve"> di</w:t>
            </w:r>
            <w:r w:rsidR="008737EF">
              <w:rPr>
                <w:rFonts w:ascii="Verdana" w:hAnsi="Verdana" w:cs="Arial"/>
                <w:color w:val="000000"/>
                <w:sz w:val="18"/>
                <w:szCs w:val="18"/>
              </w:rPr>
              <w:t xml:space="preserve"> trattamen</w:t>
            </w:r>
            <w:r w:rsidR="00E309D5">
              <w:rPr>
                <w:rFonts w:ascii="Verdana" w:hAnsi="Verdana" w:cs="Arial"/>
                <w:color w:val="000000"/>
                <w:sz w:val="18"/>
                <w:szCs w:val="18"/>
              </w:rPr>
              <w:t xml:space="preserve">to dell’utenza all’interno della struttura, </w:t>
            </w:r>
            <w:r w:rsidR="008737EF">
              <w:rPr>
                <w:rFonts w:ascii="Verdana" w:hAnsi="Verdana" w:cs="Arial"/>
                <w:color w:val="000000"/>
                <w:sz w:val="18"/>
                <w:szCs w:val="18"/>
              </w:rPr>
              <w:t xml:space="preserve">l’accompagnamento all’esterno della struttura  </w:t>
            </w:r>
            <w:r w:rsidR="00E309D5">
              <w:rPr>
                <w:rFonts w:ascii="Verdana" w:hAnsi="Verdana" w:cs="Arial"/>
                <w:color w:val="000000"/>
                <w:sz w:val="18"/>
                <w:szCs w:val="18"/>
              </w:rPr>
              <w:t xml:space="preserve">ed il supporto all’accompagnamento educativo del percorso rieducativo </w:t>
            </w:r>
            <w:proofErr w:type="spellStart"/>
            <w:r w:rsidR="00E309D5">
              <w:rPr>
                <w:rFonts w:ascii="Verdana" w:hAnsi="Verdana" w:cs="Arial"/>
                <w:color w:val="000000"/>
                <w:sz w:val="18"/>
                <w:szCs w:val="18"/>
              </w:rPr>
              <w:t>individuae</w:t>
            </w:r>
            <w:proofErr w:type="spellEnd"/>
            <w:r w:rsidR="00E309D5">
              <w:rPr>
                <w:rFonts w:ascii="Verdana" w:hAnsi="Verdana" w:cs="Arial"/>
                <w:color w:val="000000"/>
                <w:sz w:val="18"/>
                <w:szCs w:val="18"/>
              </w:rPr>
              <w:t xml:space="preserve"> e comunitario s</w:t>
            </w:r>
            <w:r w:rsidR="008737EF">
              <w:rPr>
                <w:rFonts w:ascii="Verdana" w:hAnsi="Verdana" w:cs="Arial"/>
                <w:color w:val="000000"/>
                <w:sz w:val="18"/>
                <w:szCs w:val="18"/>
              </w:rPr>
              <w:t>econdo</w:t>
            </w:r>
            <w:r w:rsidR="00270E90">
              <w:rPr>
                <w:rFonts w:ascii="Verdana" w:hAnsi="Verdana" w:cs="Arial"/>
                <w:color w:val="000000"/>
                <w:sz w:val="18"/>
                <w:szCs w:val="18"/>
              </w:rPr>
              <w:t xml:space="preserve"> modalità e gli orari che verranno concordati con l’amministrazione</w:t>
            </w:r>
            <w:r w:rsidR="008737EF">
              <w:rPr>
                <w:rFonts w:ascii="Verdana" w:hAnsi="Verdana" w:cs="Arial"/>
                <w:color w:val="000000"/>
                <w:sz w:val="18"/>
                <w:szCs w:val="18"/>
              </w:rPr>
              <w:t xml:space="preserve"> al fine di dare corretta esecuzione alle prescrizioni dell’Autorità </w:t>
            </w:r>
            <w:proofErr w:type="spellStart"/>
            <w:r w:rsidR="008737EF">
              <w:rPr>
                <w:rFonts w:ascii="Verdana" w:hAnsi="Verdana" w:cs="Arial"/>
                <w:color w:val="000000"/>
                <w:sz w:val="18"/>
                <w:szCs w:val="18"/>
              </w:rPr>
              <w:t>Giudiziairia</w:t>
            </w:r>
            <w:proofErr w:type="spellEnd"/>
            <w:r w:rsidR="008737EF">
              <w:rPr>
                <w:rFonts w:ascii="Verdana" w:hAnsi="Verdana" w:cs="Arial"/>
                <w:color w:val="000000"/>
                <w:sz w:val="18"/>
                <w:szCs w:val="18"/>
              </w:rPr>
              <w:t xml:space="preserve"> Minorile sui percorsi rieducativi individuali dell’utenza medesima</w:t>
            </w:r>
            <w:r w:rsidR="00270E90">
              <w:rPr>
                <w:rFonts w:ascii="Verdana" w:hAnsi="Verdana" w:cs="Arial"/>
                <w:color w:val="000000"/>
                <w:sz w:val="18"/>
                <w:szCs w:val="18"/>
              </w:rPr>
              <w:t>;</w:t>
            </w:r>
          </w:p>
        </w:tc>
      </w:tr>
      <w:tr w:rsidR="001A76FD" w:rsidRPr="0041444C" w:rsidTr="006A53A5">
        <w:trPr>
          <w:trHeight w:hRule="exact" w:val="686"/>
          <w:jc w:val="center"/>
        </w:trPr>
        <w:tc>
          <w:tcPr>
            <w:tcW w:w="3706" w:type="dxa"/>
            <w:shd w:val="solid" w:color="FFFFFF" w:fill="auto"/>
            <w:vAlign w:val="center"/>
          </w:tcPr>
          <w:p w:rsidR="001A76FD" w:rsidRPr="0041444C" w:rsidRDefault="001A76FD" w:rsidP="00C824E6">
            <w:pPr>
              <w:widowControl w:val="0"/>
              <w:autoSpaceDE w:val="0"/>
              <w:autoSpaceDN w:val="0"/>
              <w:ind w:left="48"/>
              <w:rPr>
                <w:rFonts w:ascii="Verdana" w:hAnsi="Verdana" w:cs="Arial"/>
                <w:b/>
                <w:bCs/>
                <w:color w:val="000000"/>
                <w:sz w:val="18"/>
                <w:szCs w:val="18"/>
              </w:rPr>
            </w:pPr>
            <w:r w:rsidRPr="0041444C">
              <w:rPr>
                <w:rFonts w:ascii="Verdana" w:hAnsi="Verdana" w:cs="Arial"/>
                <w:b/>
                <w:bCs/>
                <w:color w:val="000000"/>
                <w:sz w:val="18"/>
                <w:szCs w:val="18"/>
              </w:rPr>
              <w:t>Modal</w:t>
            </w:r>
            <w:r w:rsidR="00C824E6">
              <w:rPr>
                <w:rFonts w:ascii="Verdana" w:hAnsi="Verdana" w:cs="Arial"/>
                <w:b/>
                <w:bCs/>
                <w:color w:val="000000"/>
                <w:sz w:val="18"/>
                <w:szCs w:val="18"/>
              </w:rPr>
              <w:t>ità</w:t>
            </w:r>
            <w:r w:rsidRPr="0041444C">
              <w:rPr>
                <w:rFonts w:ascii="Verdana" w:hAnsi="Verdana" w:cs="Arial"/>
                <w:b/>
                <w:bCs/>
                <w:color w:val="000000"/>
                <w:sz w:val="18"/>
                <w:szCs w:val="18"/>
              </w:rPr>
              <w:t xml:space="preserve"> del servizio:</w:t>
            </w:r>
          </w:p>
        </w:tc>
        <w:tc>
          <w:tcPr>
            <w:tcW w:w="11754" w:type="dxa"/>
            <w:shd w:val="solid" w:color="FFFFFF" w:fill="auto"/>
          </w:tcPr>
          <w:p w:rsidR="001A76FD" w:rsidRPr="0041444C" w:rsidRDefault="00C824E6" w:rsidP="00E309D5">
            <w:pPr>
              <w:widowControl w:val="0"/>
              <w:autoSpaceDE w:val="0"/>
              <w:autoSpaceDN w:val="0"/>
              <w:spacing w:before="108" w:line="288" w:lineRule="auto"/>
              <w:jc w:val="both"/>
              <w:rPr>
                <w:rFonts w:ascii="Verdana" w:hAnsi="Verdana" w:cs="Arial"/>
                <w:color w:val="000000"/>
                <w:sz w:val="18"/>
                <w:szCs w:val="18"/>
              </w:rPr>
            </w:pPr>
            <w:r>
              <w:rPr>
                <w:rFonts w:ascii="Verdana" w:hAnsi="Verdana" w:cs="Arial"/>
                <w:color w:val="000000"/>
                <w:sz w:val="18"/>
                <w:szCs w:val="18"/>
              </w:rPr>
              <w:t>Il</w:t>
            </w:r>
            <w:r w:rsidR="001A76FD" w:rsidRPr="0041444C">
              <w:rPr>
                <w:rFonts w:ascii="Verdana" w:hAnsi="Verdana" w:cs="Arial"/>
                <w:color w:val="000000"/>
                <w:sz w:val="18"/>
                <w:szCs w:val="18"/>
              </w:rPr>
              <w:t xml:space="preserve"> servizio </w:t>
            </w:r>
            <w:r w:rsidR="008737EF">
              <w:rPr>
                <w:rFonts w:ascii="Verdana" w:hAnsi="Verdana" w:cs="Arial"/>
                <w:color w:val="000000"/>
                <w:sz w:val="18"/>
                <w:szCs w:val="18"/>
              </w:rPr>
              <w:t>è organizzato in turni per garantire l’ordinata gestione dell’accoglienza</w:t>
            </w:r>
            <w:r w:rsidR="00E309D5">
              <w:rPr>
                <w:rFonts w:ascii="Verdana" w:hAnsi="Verdana" w:cs="Arial"/>
                <w:color w:val="000000"/>
                <w:sz w:val="18"/>
                <w:szCs w:val="18"/>
              </w:rPr>
              <w:t xml:space="preserve">, </w:t>
            </w:r>
            <w:r w:rsidR="008737EF">
              <w:rPr>
                <w:rFonts w:ascii="Verdana" w:hAnsi="Verdana" w:cs="Arial"/>
                <w:color w:val="000000"/>
                <w:sz w:val="18"/>
                <w:szCs w:val="18"/>
              </w:rPr>
              <w:t xml:space="preserve">delle attività di mantenimento </w:t>
            </w:r>
            <w:r w:rsidR="00E309D5">
              <w:rPr>
                <w:rFonts w:ascii="Verdana" w:hAnsi="Verdana" w:cs="Arial"/>
                <w:color w:val="000000"/>
                <w:sz w:val="18"/>
                <w:szCs w:val="18"/>
              </w:rPr>
              <w:t xml:space="preserve">e delle attività pedagogiche-educative </w:t>
            </w:r>
            <w:proofErr w:type="spellStart"/>
            <w:r w:rsidR="00E309D5">
              <w:rPr>
                <w:rFonts w:ascii="Verdana" w:hAnsi="Verdana" w:cs="Arial"/>
                <w:color w:val="000000"/>
                <w:sz w:val="18"/>
                <w:szCs w:val="18"/>
              </w:rPr>
              <w:t>i</w:t>
            </w:r>
            <w:r w:rsidR="008737EF">
              <w:rPr>
                <w:rFonts w:ascii="Verdana" w:hAnsi="Verdana" w:cs="Arial"/>
                <w:color w:val="000000"/>
                <w:sz w:val="18"/>
                <w:szCs w:val="18"/>
              </w:rPr>
              <w:t>all’interno</w:t>
            </w:r>
            <w:proofErr w:type="spellEnd"/>
            <w:r w:rsidR="008737EF">
              <w:rPr>
                <w:rFonts w:ascii="Verdana" w:hAnsi="Verdana" w:cs="Arial"/>
                <w:color w:val="000000"/>
                <w:sz w:val="18"/>
                <w:szCs w:val="18"/>
              </w:rPr>
              <w:t xml:space="preserve"> della struttura comunitaria</w:t>
            </w:r>
            <w:r w:rsidR="001A76FD" w:rsidRPr="0041444C">
              <w:rPr>
                <w:rFonts w:ascii="Verdana" w:hAnsi="Verdana" w:cs="Arial"/>
                <w:color w:val="000000"/>
                <w:sz w:val="18"/>
                <w:szCs w:val="18"/>
              </w:rPr>
              <w:t>.</w:t>
            </w:r>
          </w:p>
        </w:tc>
      </w:tr>
      <w:tr w:rsidR="001A76FD" w:rsidRPr="0041444C" w:rsidTr="006A53A5">
        <w:trPr>
          <w:trHeight w:hRule="exact" w:val="913"/>
          <w:jc w:val="center"/>
        </w:trPr>
        <w:tc>
          <w:tcPr>
            <w:tcW w:w="3706" w:type="dxa"/>
            <w:shd w:val="solid" w:color="FFFFFF" w:fill="auto"/>
            <w:vAlign w:val="center"/>
          </w:tcPr>
          <w:p w:rsidR="001A76FD" w:rsidRPr="0041444C" w:rsidRDefault="001A76FD" w:rsidP="00C824E6">
            <w:pPr>
              <w:widowControl w:val="0"/>
              <w:autoSpaceDE w:val="0"/>
              <w:autoSpaceDN w:val="0"/>
              <w:spacing w:before="72" w:line="316" w:lineRule="auto"/>
              <w:ind w:left="48"/>
              <w:rPr>
                <w:rFonts w:ascii="Verdana" w:hAnsi="Verdana" w:cs="Arial"/>
                <w:b/>
                <w:bCs/>
                <w:color w:val="000000"/>
                <w:sz w:val="18"/>
                <w:szCs w:val="18"/>
              </w:rPr>
            </w:pPr>
            <w:r w:rsidRPr="0041444C">
              <w:rPr>
                <w:rFonts w:ascii="Verdana" w:hAnsi="Verdana" w:cs="Arial"/>
                <w:b/>
                <w:bCs/>
                <w:color w:val="000000"/>
                <w:sz w:val="18"/>
                <w:szCs w:val="18"/>
              </w:rPr>
              <w:lastRenderedPageBreak/>
              <w:t>Persona</w:t>
            </w:r>
            <w:r w:rsidR="00C824E6">
              <w:rPr>
                <w:rFonts w:ascii="Verdana" w:hAnsi="Verdana" w:cs="Arial"/>
                <w:b/>
                <w:bCs/>
                <w:color w:val="000000"/>
                <w:sz w:val="18"/>
                <w:szCs w:val="18"/>
              </w:rPr>
              <w:t>l</w:t>
            </w:r>
            <w:r w:rsidRPr="0041444C">
              <w:rPr>
                <w:rFonts w:ascii="Verdana" w:hAnsi="Verdana" w:cs="Arial"/>
                <w:b/>
                <w:bCs/>
                <w:color w:val="000000"/>
                <w:sz w:val="18"/>
                <w:szCs w:val="18"/>
              </w:rPr>
              <w:t>e genericamente</w:t>
            </w:r>
          </w:p>
          <w:p w:rsidR="001A76FD" w:rsidRPr="0041444C" w:rsidRDefault="001A76FD" w:rsidP="006A53A5">
            <w:pPr>
              <w:widowControl w:val="0"/>
              <w:autoSpaceDE w:val="0"/>
              <w:autoSpaceDN w:val="0"/>
              <w:spacing w:line="312" w:lineRule="auto"/>
              <w:ind w:left="48"/>
              <w:rPr>
                <w:rFonts w:ascii="Verdana" w:hAnsi="Verdana" w:cs="Arial"/>
                <w:b/>
                <w:bCs/>
                <w:color w:val="000000"/>
                <w:sz w:val="18"/>
                <w:szCs w:val="18"/>
              </w:rPr>
            </w:pPr>
            <w:r w:rsidRPr="0041444C">
              <w:rPr>
                <w:rFonts w:ascii="Verdana" w:hAnsi="Verdana" w:cs="Arial"/>
                <w:b/>
                <w:bCs/>
                <w:color w:val="000000"/>
                <w:sz w:val="18"/>
                <w:szCs w:val="18"/>
              </w:rPr>
              <w:t>present</w:t>
            </w:r>
            <w:r w:rsidR="00C824E6">
              <w:rPr>
                <w:rFonts w:ascii="Verdana" w:hAnsi="Verdana" w:cs="Arial"/>
                <w:b/>
                <w:bCs/>
                <w:color w:val="000000"/>
                <w:sz w:val="18"/>
                <w:szCs w:val="18"/>
              </w:rPr>
              <w:t>e</w:t>
            </w:r>
            <w:r w:rsidRPr="0041444C">
              <w:rPr>
                <w:rFonts w:ascii="Verdana" w:hAnsi="Verdana" w:cs="Arial"/>
                <w:b/>
                <w:bCs/>
                <w:color w:val="000000"/>
                <w:sz w:val="18"/>
                <w:szCs w:val="18"/>
              </w:rPr>
              <w:t xml:space="preserve"> nei luoghi </w:t>
            </w:r>
            <w:r w:rsidR="006A53A5">
              <w:rPr>
                <w:rFonts w:ascii="Verdana" w:hAnsi="Verdana" w:cs="Arial"/>
                <w:b/>
                <w:bCs/>
                <w:color w:val="000000"/>
                <w:sz w:val="18"/>
                <w:szCs w:val="18"/>
              </w:rPr>
              <w:t>oggetto di appalto:</w:t>
            </w:r>
          </w:p>
        </w:tc>
        <w:tc>
          <w:tcPr>
            <w:tcW w:w="11754" w:type="dxa"/>
            <w:shd w:val="solid" w:color="FFFFFF" w:fill="auto"/>
            <w:vAlign w:val="center"/>
          </w:tcPr>
          <w:p w:rsidR="00C824E6" w:rsidRDefault="00C824E6" w:rsidP="00C824E6">
            <w:pPr>
              <w:widowControl w:val="0"/>
              <w:autoSpaceDE w:val="0"/>
              <w:autoSpaceDN w:val="0"/>
              <w:spacing w:line="276" w:lineRule="auto"/>
              <w:jc w:val="both"/>
              <w:rPr>
                <w:rFonts w:ascii="Verdana" w:hAnsi="Verdana" w:cs="Arial"/>
                <w:color w:val="000000"/>
                <w:sz w:val="18"/>
                <w:szCs w:val="18"/>
              </w:rPr>
            </w:pPr>
            <w:r>
              <w:rPr>
                <w:rFonts w:ascii="Verdana" w:hAnsi="Verdana" w:cs="Arial"/>
                <w:color w:val="000000"/>
                <w:sz w:val="18"/>
                <w:szCs w:val="18"/>
              </w:rPr>
              <w:t xml:space="preserve">Personale della Polizia </w:t>
            </w:r>
            <w:proofErr w:type="gramStart"/>
            <w:r>
              <w:rPr>
                <w:rFonts w:ascii="Verdana" w:hAnsi="Verdana" w:cs="Arial"/>
                <w:color w:val="000000"/>
                <w:sz w:val="18"/>
                <w:szCs w:val="18"/>
              </w:rPr>
              <w:t xml:space="preserve">Penitenziaria </w:t>
            </w:r>
            <w:r w:rsidR="001A76FD" w:rsidRPr="0041444C">
              <w:rPr>
                <w:rFonts w:ascii="Verdana" w:hAnsi="Verdana" w:cs="Arial"/>
                <w:color w:val="000000"/>
                <w:sz w:val="18"/>
                <w:szCs w:val="18"/>
              </w:rPr>
              <w:t xml:space="preserve"> </w:t>
            </w:r>
            <w:r>
              <w:rPr>
                <w:rFonts w:ascii="Verdana" w:hAnsi="Verdana" w:cs="Arial"/>
                <w:color w:val="000000"/>
                <w:sz w:val="18"/>
                <w:szCs w:val="18"/>
              </w:rPr>
              <w:t>ed</w:t>
            </w:r>
            <w:proofErr w:type="gramEnd"/>
            <w:r>
              <w:rPr>
                <w:rFonts w:ascii="Verdana" w:hAnsi="Verdana" w:cs="Arial"/>
                <w:color w:val="000000"/>
                <w:sz w:val="18"/>
                <w:szCs w:val="18"/>
              </w:rPr>
              <w:t xml:space="preserve"> amministrativo del Ministero della Giustizia</w:t>
            </w:r>
          </w:p>
          <w:p w:rsidR="006A53A5" w:rsidRDefault="001A76FD" w:rsidP="006A53A5">
            <w:pPr>
              <w:widowControl w:val="0"/>
              <w:autoSpaceDE w:val="0"/>
              <w:autoSpaceDN w:val="0"/>
              <w:jc w:val="both"/>
              <w:rPr>
                <w:rFonts w:ascii="Verdana" w:hAnsi="Verdana" w:cs="Arial"/>
                <w:color w:val="000000"/>
                <w:sz w:val="18"/>
                <w:szCs w:val="18"/>
              </w:rPr>
            </w:pPr>
            <w:r w:rsidRPr="0041444C">
              <w:rPr>
                <w:rFonts w:ascii="Verdana" w:hAnsi="Verdana" w:cs="Arial"/>
                <w:color w:val="000000"/>
                <w:sz w:val="18"/>
                <w:szCs w:val="18"/>
              </w:rPr>
              <w:t>Persona</w:t>
            </w:r>
            <w:r w:rsidR="006A53A5">
              <w:rPr>
                <w:rFonts w:ascii="Verdana" w:hAnsi="Verdana" w:cs="Arial"/>
                <w:color w:val="000000"/>
                <w:sz w:val="18"/>
                <w:szCs w:val="18"/>
              </w:rPr>
              <w:t>l</w:t>
            </w:r>
            <w:r w:rsidRPr="0041444C">
              <w:rPr>
                <w:rFonts w:ascii="Verdana" w:hAnsi="Verdana" w:cs="Arial"/>
                <w:color w:val="000000"/>
                <w:sz w:val="18"/>
                <w:szCs w:val="18"/>
              </w:rPr>
              <w:t>e dell'impresa aggiudicataria</w:t>
            </w:r>
          </w:p>
          <w:p w:rsidR="001A76FD" w:rsidRPr="0041444C" w:rsidRDefault="006A53A5" w:rsidP="006A53A5">
            <w:pPr>
              <w:widowControl w:val="0"/>
              <w:autoSpaceDE w:val="0"/>
              <w:autoSpaceDN w:val="0"/>
              <w:jc w:val="both"/>
              <w:rPr>
                <w:rFonts w:ascii="Verdana" w:hAnsi="Verdana" w:cs="Arial"/>
                <w:color w:val="000000"/>
                <w:sz w:val="18"/>
                <w:szCs w:val="18"/>
              </w:rPr>
            </w:pPr>
            <w:r>
              <w:rPr>
                <w:rFonts w:ascii="Verdana" w:hAnsi="Verdana" w:cs="Arial"/>
                <w:color w:val="000000"/>
                <w:sz w:val="18"/>
                <w:szCs w:val="18"/>
              </w:rPr>
              <w:t>Pe</w:t>
            </w:r>
            <w:r w:rsidR="00C824E6">
              <w:rPr>
                <w:rFonts w:ascii="Verdana" w:hAnsi="Verdana" w:cs="Arial"/>
                <w:color w:val="000000"/>
                <w:sz w:val="18"/>
                <w:szCs w:val="18"/>
              </w:rPr>
              <w:t>rsonale esterno ovvero di altra impresa</w:t>
            </w:r>
          </w:p>
        </w:tc>
      </w:tr>
    </w:tbl>
    <w:p w:rsidR="00F85CC3" w:rsidRDefault="00F85CC3" w:rsidP="00A43C92">
      <w:pPr>
        <w:rPr>
          <w:rFonts w:ascii="Verdana" w:hAnsi="Verdana" w:cs="Arial"/>
          <w:color w:val="000000"/>
          <w:sz w:val="16"/>
          <w:szCs w:val="16"/>
        </w:rPr>
        <w:sectPr w:rsidR="00F85CC3" w:rsidSect="0006696D">
          <w:headerReference w:type="first" r:id="rId12"/>
          <w:type w:val="continuous"/>
          <w:pgSz w:w="16838" w:h="11906" w:orient="landscape" w:code="9"/>
          <w:pgMar w:top="1134" w:right="851" w:bottom="1134" w:left="851" w:header="278" w:footer="641" w:gutter="0"/>
          <w:pgNumType w:start="5"/>
          <w:cols w:space="720"/>
          <w:titlePg/>
          <w:docGrid w:linePitch="326"/>
        </w:sectPr>
      </w:pPr>
    </w:p>
    <w:p w:rsidR="00F85CC3" w:rsidRPr="00F03F31" w:rsidRDefault="00F85CC3" w:rsidP="000610CC">
      <w:pPr>
        <w:pStyle w:val="Paragrafoelenco"/>
        <w:widowControl w:val="0"/>
        <w:numPr>
          <w:ilvl w:val="0"/>
          <w:numId w:val="24"/>
        </w:numPr>
        <w:autoSpaceDE w:val="0"/>
        <w:autoSpaceDN w:val="0"/>
        <w:spacing w:before="120" w:line="360" w:lineRule="auto"/>
        <w:ind w:left="646" w:hanging="357"/>
        <w:rPr>
          <w:rFonts w:ascii="Verdana" w:hAnsi="Verdana" w:cs="Arial"/>
          <w:b/>
          <w:bCs/>
          <w:color w:val="000000"/>
          <w:sz w:val="28"/>
          <w:szCs w:val="28"/>
        </w:rPr>
      </w:pPr>
      <w:r w:rsidRPr="00F03F31">
        <w:rPr>
          <w:rFonts w:ascii="Verdana" w:hAnsi="Verdana" w:cs="Arial"/>
          <w:b/>
          <w:bCs/>
          <w:color w:val="000000"/>
          <w:sz w:val="28"/>
          <w:szCs w:val="28"/>
        </w:rPr>
        <w:lastRenderedPageBreak/>
        <w:t xml:space="preserve">Misure di prevenzione e protezione </w:t>
      </w:r>
      <w:r w:rsidR="00F03F31">
        <w:rPr>
          <w:rFonts w:ascii="Verdana" w:hAnsi="Verdana" w:cs="Arial"/>
          <w:b/>
          <w:bCs/>
          <w:color w:val="000000"/>
          <w:sz w:val="28"/>
          <w:szCs w:val="28"/>
        </w:rPr>
        <w:t>generale</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Si indicano inoltre le relative misure di prevenzione adottate nonché le n</w:t>
      </w:r>
      <w:r>
        <w:rPr>
          <w:rFonts w:ascii="Verdana" w:hAnsi="Verdana" w:cs="Tahoma"/>
          <w:color w:val="000000"/>
          <w:sz w:val="20"/>
        </w:rPr>
        <w:t>orme comportamentali da seguire:</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4.1. INGRESSO PEDONALE</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L’accesso pedonale ai locali interessati dall’ attività in appalto avviene tramite gli ingressi normalmente utilizzati dagli utenti e dagli impiegati negli uffici.</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4.2. PRONTO SOCCORSO</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I piccoli interventi di primo soccorso sono gestiti all’interno della struttura. A tal proposito, nel caso ve ne sia la necessità, la cassetta di primo pronto soccorso consentirà un primo intervento di medicazione o assistenza. Il personale della ditta dovrà, prima dell’inizio del servizio, prendere atto delle misure e dei comportamenti da adottare nella struttura ove dovrà essere svolto il servizio. In caso di eventi gravi, è necessario chiamare prontamente il Servizio di Pronto Soccorso al n°118.</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4.3. ENERGIA ELETTRICA</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In ogni ambiente esistono impianti ed apparati elettrici, conformi alle vigenti norme, verificati e gestiti da personale autorizzato. Qualunque intervento sugli impianti e sugli apparati elettrici deve essere preventivamente autorizzato dalla Direzione della Comunità. Non dovranno essere apportate modifiche agli impianti esistenti e dovranno essere tempestivamente segnalate eventuali anomalie che si dovessero riscontrare nell’utilizzo degli impianti elettrici.</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4.4. ATTREZZATURE PER LO SVOLGIMENTO DEL SERVIZIO</w:t>
      </w:r>
    </w:p>
    <w:p w:rsidR="00AC53FB" w:rsidRPr="00AC53FB" w:rsidRDefault="00AC53FB" w:rsidP="00AC53FB">
      <w:pPr>
        <w:widowControl w:val="0"/>
        <w:autoSpaceDE w:val="0"/>
        <w:autoSpaceDN w:val="0"/>
        <w:spacing w:before="252"/>
        <w:jc w:val="both"/>
        <w:rPr>
          <w:rFonts w:ascii="Verdana" w:hAnsi="Verdana" w:cs="Tahoma"/>
          <w:color w:val="000000"/>
          <w:sz w:val="20"/>
        </w:rPr>
      </w:pPr>
      <w:proofErr w:type="gramStart"/>
      <w:r w:rsidRPr="00AC53FB">
        <w:rPr>
          <w:rFonts w:ascii="Verdana" w:hAnsi="Verdana" w:cs="Tahoma"/>
          <w:color w:val="000000"/>
          <w:sz w:val="20"/>
        </w:rPr>
        <w:t>E'</w:t>
      </w:r>
      <w:proofErr w:type="gramEnd"/>
      <w:r w:rsidRPr="00AC53FB">
        <w:rPr>
          <w:rFonts w:ascii="Verdana" w:hAnsi="Verdana" w:cs="Tahoma"/>
          <w:color w:val="000000"/>
          <w:sz w:val="20"/>
        </w:rPr>
        <w:t xml:space="preserve"> consentita l'introduzione, all'interno delle strutture individuate per l'esecuzione del servizio, di portatili ed altre attrezzature strettamente necessarie per lo svolgimento del servizio stesso. </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L'utilizzo di qualunque attrezzatura differente da quanto previsto dovrà essere preventivamente autorizzata dalla direzione della comunità. Inoltre, qualunque strumento utilizzato dalla ditta per l’esecuzione del servizio, deve essere idoneo e conforme alle norme di sicurezza vigenti e corredato dei necessari documenti di certificazione e controllo.</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4.5. PRESENZA SIMULTANEA DI PIÙ LAVORATORI DI DATORI DI LAVORO DIVERSI</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Tutto il personale dovrà essere informato circa la presenza, all’interno dei locali comunitari, di lavoratori dipendenti da altre ditte; nella fattispecie può trattasi di personale dipendente dell’impresa appaltatrice del servizio di pulizia. I lavoratori dovranno raccordarsi tra loro circa le misure di sicurezza previste per ciascuna tipologia di attività e dovranno comunque far sempre riferimento al direttore dell’esecuzione.</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4.6. SOSPENSIONE DEL SERVIZIO</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 xml:space="preserve">In caso di inosservanza di norme in materia di sicurezza o in caso di pericolo imminente per i lavoratori e gli utenti, il Centro per la Giustizia </w:t>
      </w:r>
      <w:proofErr w:type="gramStart"/>
      <w:r w:rsidRPr="00AC53FB">
        <w:rPr>
          <w:rFonts w:ascii="Verdana" w:hAnsi="Verdana" w:cs="Tahoma"/>
          <w:color w:val="000000"/>
          <w:sz w:val="20"/>
        </w:rPr>
        <w:t>Minorile  potrà</w:t>
      </w:r>
      <w:proofErr w:type="gramEnd"/>
      <w:r w:rsidRPr="00AC53FB">
        <w:rPr>
          <w:rFonts w:ascii="Verdana" w:hAnsi="Verdana" w:cs="Tahoma"/>
          <w:color w:val="000000"/>
          <w:sz w:val="20"/>
        </w:rPr>
        <w:t xml:space="preserve"> ordinare la sospensione del </w:t>
      </w:r>
      <w:r w:rsidRPr="00AC53FB">
        <w:rPr>
          <w:rFonts w:ascii="Verdana" w:hAnsi="Verdana" w:cs="Tahoma"/>
          <w:color w:val="000000"/>
          <w:sz w:val="20"/>
        </w:rPr>
        <w:lastRenderedPageBreak/>
        <w:t>servizio, disponendone la ripresa solo quando sia di nuovo assicurato il rispetto della normativa vigente e siano ripristinate le condizioni di sicurezza e igiene del lavoro.</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4.7. GESTIONE EMERGENZE</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La Ditta appaltatrice deve prendere esame dei piani di emergenza, di evacuazione esistenti presso le strutture comunitarie, mediante stesura di un documento unico sottoscritto dalle parti e</w:t>
      </w:r>
      <w:r w:rsidR="008F7BD1">
        <w:rPr>
          <w:rFonts w:ascii="Verdana" w:hAnsi="Verdana" w:cs="Tahoma"/>
          <w:color w:val="000000"/>
          <w:sz w:val="20"/>
        </w:rPr>
        <w:t xml:space="preserve"> ove ritenuto necessario con l’</w:t>
      </w:r>
      <w:r w:rsidRPr="00AC53FB">
        <w:rPr>
          <w:rFonts w:ascii="Verdana" w:hAnsi="Verdana" w:cs="Tahoma"/>
          <w:color w:val="000000"/>
          <w:sz w:val="20"/>
        </w:rPr>
        <w:t>aggiunta delle esperienze già acquisite da parte della stessa Ditta appaltatrice, ovvero dai propri addetti ai Servizi Prevenzione e protezione, addetti alla gestione dell’emergenza e addetti al primo soccorso.</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L’impresa deve altresì preventivamente prendere visione della planimetria dei locali con l’indicazione delle vie di fuga le quali devono essere mantenute costantemente in condizioni tali da garantire una facile percorribilità delle persone in caso di emergenza e devono essere sgombri da materiale combustibile e infiammabile, da assembramenti di persone e da ostacoli di qualsiasi genere anche se temporanei.</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4.8. CADUTE E SCIVOLAMENTI SUI PERCORSI INTERNI DELLE STRUTTURE</w:t>
      </w:r>
    </w:p>
    <w:p w:rsidR="00AC53FB" w:rsidRPr="00AC53FB" w:rsidRDefault="00AC53FB" w:rsidP="00AC53FB">
      <w:pPr>
        <w:widowControl w:val="0"/>
        <w:autoSpaceDE w:val="0"/>
        <w:autoSpaceDN w:val="0"/>
        <w:spacing w:before="252"/>
        <w:jc w:val="both"/>
        <w:rPr>
          <w:rFonts w:ascii="Verdana" w:hAnsi="Verdana" w:cs="Tahoma"/>
          <w:color w:val="000000"/>
          <w:sz w:val="20"/>
        </w:rPr>
      </w:pPr>
      <w:proofErr w:type="gramStart"/>
      <w:r w:rsidRPr="00AC53FB">
        <w:rPr>
          <w:rFonts w:ascii="Verdana" w:hAnsi="Verdana" w:cs="Tahoma"/>
          <w:color w:val="000000"/>
          <w:sz w:val="20"/>
        </w:rPr>
        <w:t>E'</w:t>
      </w:r>
      <w:proofErr w:type="gramEnd"/>
      <w:r w:rsidRPr="00AC53FB">
        <w:rPr>
          <w:rFonts w:ascii="Verdana" w:hAnsi="Verdana" w:cs="Tahoma"/>
          <w:color w:val="000000"/>
          <w:sz w:val="20"/>
        </w:rPr>
        <w:t xml:space="preserve"> possibile, in presenza di pavimenti bagnati, incorrere in cadute e scivolamenti. Il personale della ditta appaltatrice del servizio di pulizia ottemperano comunque all’osservanza delle misure di sicurezza, segnalando gli eventuali pericoli da scivolamento o ostacoli sui percorsi. I lavoratori non dovranno utilizzare i percorsi sui quali viene esposta la segnaletica indicante un pericolo e dovranno essere informati circa l’uso di scarpe antiscivolo.</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4.9. ATTREZZATURE E ARREDI</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I lavoratori della ditta appaltatrice operano in ambienti in cui sono presenti attrezzature e arredi di proprietà del committente.</w:t>
      </w:r>
    </w:p>
    <w:p w:rsidR="00AC53FB" w:rsidRPr="00AC53FB" w:rsidRDefault="00AC53FB" w:rsidP="00AC53FB">
      <w:pPr>
        <w:widowControl w:val="0"/>
        <w:autoSpaceDE w:val="0"/>
        <w:autoSpaceDN w:val="0"/>
        <w:spacing w:before="252"/>
        <w:jc w:val="both"/>
        <w:rPr>
          <w:rFonts w:ascii="Verdana" w:hAnsi="Verdana" w:cs="Tahoma"/>
          <w:color w:val="000000"/>
          <w:sz w:val="20"/>
        </w:rPr>
      </w:pPr>
      <w:proofErr w:type="gramStart"/>
      <w:r w:rsidRPr="00AC53FB">
        <w:rPr>
          <w:rFonts w:ascii="Verdana" w:hAnsi="Verdana" w:cs="Tahoma"/>
          <w:color w:val="000000"/>
          <w:sz w:val="20"/>
        </w:rPr>
        <w:t>E’</w:t>
      </w:r>
      <w:proofErr w:type="gramEnd"/>
      <w:r w:rsidRPr="00AC53FB">
        <w:rPr>
          <w:rFonts w:ascii="Verdana" w:hAnsi="Verdana" w:cs="Tahoma"/>
          <w:color w:val="000000"/>
          <w:sz w:val="20"/>
        </w:rPr>
        <w:t xml:space="preserve"> consentito l’utilizzo da parte della ditta di attrezzature di proprietà della comunità Ministeriale, quali armadi e altre attrezzature a norma; la ditta appaltatrice deve provvedere alla manutenzione osservando le seguenti regole:</w:t>
      </w:r>
    </w:p>
    <w:p w:rsidR="00AC53FB" w:rsidRPr="00AC53FB" w:rsidRDefault="00AC53FB" w:rsidP="00AC53FB">
      <w:pPr>
        <w:pStyle w:val="Paragrafoelenco"/>
        <w:widowControl w:val="0"/>
        <w:numPr>
          <w:ilvl w:val="0"/>
          <w:numId w:val="32"/>
        </w:numPr>
        <w:autoSpaceDE w:val="0"/>
        <w:autoSpaceDN w:val="0"/>
        <w:spacing w:before="252"/>
        <w:jc w:val="both"/>
        <w:rPr>
          <w:rFonts w:ascii="Verdana" w:hAnsi="Verdana" w:cs="Tahoma"/>
          <w:color w:val="000000"/>
          <w:sz w:val="20"/>
        </w:rPr>
      </w:pPr>
      <w:r w:rsidRPr="00AC53FB">
        <w:rPr>
          <w:rFonts w:ascii="Verdana" w:hAnsi="Verdana" w:cs="Tahoma"/>
          <w:color w:val="000000"/>
          <w:sz w:val="20"/>
        </w:rPr>
        <w:t>Divieto di apportare modifiche, i qualsiasi genere, senza preventiva autorizzazione;</w:t>
      </w:r>
    </w:p>
    <w:p w:rsidR="00AC53FB" w:rsidRPr="00AC53FB" w:rsidRDefault="00AC53FB" w:rsidP="00AC53FB">
      <w:pPr>
        <w:pStyle w:val="Paragrafoelenco"/>
        <w:widowControl w:val="0"/>
        <w:numPr>
          <w:ilvl w:val="0"/>
          <w:numId w:val="32"/>
        </w:numPr>
        <w:autoSpaceDE w:val="0"/>
        <w:autoSpaceDN w:val="0"/>
        <w:spacing w:before="252"/>
        <w:jc w:val="both"/>
        <w:rPr>
          <w:rFonts w:ascii="Verdana" w:hAnsi="Verdana" w:cs="Tahoma"/>
          <w:color w:val="000000"/>
          <w:sz w:val="20"/>
        </w:rPr>
      </w:pPr>
      <w:r w:rsidRPr="00AC53FB">
        <w:rPr>
          <w:rFonts w:ascii="Verdana" w:hAnsi="Verdana" w:cs="Tahoma"/>
          <w:color w:val="000000"/>
          <w:sz w:val="20"/>
        </w:rPr>
        <w:t>Divieto di rimuovere, modificare o manomettere i dispositivi di sicurezza e/o protezione.</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 xml:space="preserve">La ditta appaltatrice, se utilizza attrezzature che possano comportare un rischio evidente per gli utenti del servizio e personale della </w:t>
      </w:r>
      <w:proofErr w:type="spellStart"/>
      <w:r w:rsidRPr="00AC53FB">
        <w:rPr>
          <w:rFonts w:ascii="Verdana" w:hAnsi="Verdana" w:cs="Tahoma"/>
          <w:color w:val="000000"/>
          <w:sz w:val="20"/>
        </w:rPr>
        <w:t>giustiziae</w:t>
      </w:r>
      <w:proofErr w:type="spellEnd"/>
      <w:r w:rsidRPr="00AC53FB">
        <w:rPr>
          <w:rFonts w:ascii="Verdana" w:hAnsi="Verdana" w:cs="Tahoma"/>
          <w:color w:val="000000"/>
          <w:sz w:val="20"/>
        </w:rPr>
        <w:t>, informa la stazione appaltante. Le apparecchiature elettriche devono essere connesse a terra oppure a doppio isolamento. La ditta appaltatrice si impegna a sorvegliare le attrezzature utilizzate e non lasciarle incustodite.</w:t>
      </w:r>
    </w:p>
    <w:p w:rsidR="00AC53FB" w:rsidRP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4.10. SERVIZI CHE RICHIEDONO SPECIFICA AUTORIZZAZIONE</w:t>
      </w:r>
    </w:p>
    <w:p w:rsidR="00AC53FB" w:rsidRDefault="00AC53FB" w:rsidP="00AC53FB">
      <w:pPr>
        <w:widowControl w:val="0"/>
        <w:autoSpaceDE w:val="0"/>
        <w:autoSpaceDN w:val="0"/>
        <w:spacing w:before="252"/>
        <w:jc w:val="both"/>
        <w:rPr>
          <w:rFonts w:ascii="Verdana" w:hAnsi="Verdana" w:cs="Tahoma"/>
          <w:color w:val="000000"/>
          <w:sz w:val="20"/>
        </w:rPr>
      </w:pPr>
      <w:r w:rsidRPr="00AC53FB">
        <w:rPr>
          <w:rFonts w:ascii="Verdana" w:hAnsi="Verdana" w:cs="Tahoma"/>
          <w:color w:val="000000"/>
          <w:sz w:val="20"/>
        </w:rPr>
        <w:t>Eventuali attività diverse da quelle previste dal punto 4.1 al punto 4.9 del presente documento dovranno essere preventivamente concordate e autorizzate.</w:t>
      </w:r>
    </w:p>
    <w:p w:rsidR="000610CC" w:rsidRDefault="000610CC" w:rsidP="00AC53FB">
      <w:pPr>
        <w:widowControl w:val="0"/>
        <w:autoSpaceDE w:val="0"/>
        <w:autoSpaceDN w:val="0"/>
        <w:spacing w:before="252"/>
        <w:jc w:val="both"/>
        <w:rPr>
          <w:rFonts w:ascii="Verdana" w:hAnsi="Verdana" w:cs="Tahoma"/>
          <w:color w:val="000000"/>
          <w:sz w:val="20"/>
        </w:rPr>
      </w:pPr>
      <w:r>
        <w:rPr>
          <w:rFonts w:ascii="Verdana" w:hAnsi="Verdana" w:cs="Tahoma"/>
          <w:color w:val="000000"/>
          <w:sz w:val="20"/>
        </w:rPr>
        <w:t>L'appaltatore dovrà</w:t>
      </w:r>
      <w:r w:rsidR="00F85CC3" w:rsidRPr="0041444C">
        <w:rPr>
          <w:rFonts w:ascii="Verdana" w:hAnsi="Verdana" w:cs="Tahoma"/>
          <w:color w:val="000000"/>
          <w:sz w:val="20"/>
        </w:rPr>
        <w:t xml:space="preserve"> garantire che, prima di accedere alle arse interessate dall'intervento</w:t>
      </w:r>
      <w:r>
        <w:rPr>
          <w:rFonts w:ascii="Verdana" w:hAnsi="Verdana" w:cs="Tahoma"/>
          <w:color w:val="000000"/>
          <w:sz w:val="20"/>
        </w:rPr>
        <w:t xml:space="preserve">, </w:t>
      </w:r>
      <w:proofErr w:type="gramStart"/>
      <w:r>
        <w:rPr>
          <w:rFonts w:ascii="Verdana" w:hAnsi="Verdana" w:cs="Tahoma"/>
          <w:color w:val="000000"/>
          <w:sz w:val="20"/>
        </w:rPr>
        <w:t>il  persona</w:t>
      </w:r>
      <w:r w:rsidR="00AC53FB">
        <w:rPr>
          <w:rFonts w:ascii="Verdana" w:hAnsi="Verdana" w:cs="Tahoma"/>
          <w:color w:val="000000"/>
          <w:sz w:val="20"/>
        </w:rPr>
        <w:t>l</w:t>
      </w:r>
      <w:r w:rsidR="00F85CC3" w:rsidRPr="0041444C">
        <w:rPr>
          <w:rFonts w:ascii="Verdana" w:hAnsi="Verdana" w:cs="Tahoma"/>
          <w:color w:val="000000"/>
          <w:sz w:val="20"/>
        </w:rPr>
        <w:t>e</w:t>
      </w:r>
      <w:proofErr w:type="gramEnd"/>
      <w:r>
        <w:rPr>
          <w:rFonts w:ascii="Verdana" w:hAnsi="Verdana" w:cs="Tahoma"/>
          <w:color w:val="000000"/>
          <w:sz w:val="20"/>
        </w:rPr>
        <w:t xml:space="preserve"> </w:t>
      </w:r>
      <w:r w:rsidR="00F85CC3" w:rsidRPr="0041444C">
        <w:rPr>
          <w:rFonts w:ascii="Verdana" w:hAnsi="Verdana" w:cs="Tahoma"/>
          <w:color w:val="000000"/>
          <w:sz w:val="20"/>
        </w:rPr>
        <w:t xml:space="preserve">sia reso edotto </w:t>
      </w:r>
      <w:r>
        <w:rPr>
          <w:rFonts w:ascii="Verdana" w:hAnsi="Verdana" w:cs="Tahoma"/>
          <w:color w:val="000000"/>
          <w:sz w:val="20"/>
        </w:rPr>
        <w:t>sulle</w:t>
      </w:r>
      <w:r w:rsidR="00F85CC3" w:rsidRPr="0041444C">
        <w:rPr>
          <w:rFonts w:ascii="Verdana" w:hAnsi="Verdana" w:cs="Tahoma"/>
          <w:color w:val="000000"/>
          <w:sz w:val="20"/>
        </w:rPr>
        <w:t xml:space="preserve"> seguenti prescrizioni comportamentali con l'impegno al loro assoluto rispetto:</w:t>
      </w:r>
    </w:p>
    <w:p w:rsidR="00F85CC3" w:rsidRPr="0041444C" w:rsidRDefault="00F85CC3" w:rsidP="000610CC">
      <w:pPr>
        <w:pStyle w:val="Paragrafoelenco"/>
        <w:widowControl w:val="0"/>
        <w:numPr>
          <w:ilvl w:val="0"/>
          <w:numId w:val="25"/>
        </w:numPr>
        <w:autoSpaceDE w:val="0"/>
        <w:autoSpaceDN w:val="0"/>
        <w:spacing w:before="36"/>
        <w:ind w:left="426" w:right="144" w:hanging="284"/>
        <w:jc w:val="both"/>
        <w:rPr>
          <w:rFonts w:ascii="Verdana" w:hAnsi="Verdana" w:cs="Tahoma"/>
          <w:color w:val="000000"/>
          <w:sz w:val="20"/>
        </w:rPr>
      </w:pPr>
      <w:r w:rsidRPr="0041444C">
        <w:rPr>
          <w:rFonts w:ascii="Verdana" w:hAnsi="Verdana" w:cs="Tahoma"/>
          <w:color w:val="000000"/>
          <w:sz w:val="20"/>
        </w:rPr>
        <w:t>esporre la tessera di riconoscimento corredata di fotografia contenente le generalit</w:t>
      </w:r>
      <w:r w:rsidR="000610CC">
        <w:rPr>
          <w:rFonts w:ascii="Verdana" w:hAnsi="Verdana" w:cs="Tahoma"/>
          <w:color w:val="000000"/>
          <w:sz w:val="20"/>
        </w:rPr>
        <w:t>à</w:t>
      </w:r>
      <w:r w:rsidRPr="0041444C">
        <w:rPr>
          <w:rFonts w:ascii="Verdana" w:hAnsi="Verdana" w:cs="Tahoma"/>
          <w:color w:val="000000"/>
          <w:sz w:val="20"/>
        </w:rPr>
        <w:t xml:space="preserve"> del lavoratore e l'indicazione del datore di lavoro per tutto </w:t>
      </w:r>
      <w:r w:rsidR="000610CC">
        <w:rPr>
          <w:rFonts w:ascii="Verdana" w:hAnsi="Verdana" w:cs="Tahoma"/>
          <w:color w:val="000000"/>
          <w:sz w:val="20"/>
        </w:rPr>
        <w:t>il</w:t>
      </w:r>
      <w:r w:rsidRPr="0041444C">
        <w:rPr>
          <w:rFonts w:ascii="Verdana" w:hAnsi="Verdana" w:cs="Tahoma"/>
          <w:color w:val="000000"/>
          <w:sz w:val="20"/>
        </w:rPr>
        <w:t xml:space="preserve"> tempo di permanenza nelle strutture oggetto </w:t>
      </w:r>
      <w:proofErr w:type="gramStart"/>
      <w:r w:rsidRPr="0041444C">
        <w:rPr>
          <w:rFonts w:ascii="Verdana" w:hAnsi="Verdana" w:cs="Tahoma"/>
          <w:color w:val="000000"/>
          <w:sz w:val="20"/>
        </w:rPr>
        <w:t>dell</w:t>
      </w:r>
      <w:r w:rsidR="000610CC">
        <w:rPr>
          <w:rFonts w:ascii="Verdana" w:hAnsi="Verdana" w:cs="Tahoma"/>
          <w:color w:val="000000"/>
          <w:sz w:val="20"/>
        </w:rPr>
        <w:t xml:space="preserve">’ </w:t>
      </w:r>
      <w:r w:rsidRPr="0041444C">
        <w:rPr>
          <w:rFonts w:ascii="Verdana" w:hAnsi="Verdana" w:cs="Tahoma"/>
          <w:color w:val="000000"/>
          <w:sz w:val="20"/>
        </w:rPr>
        <w:t>appalto</w:t>
      </w:r>
      <w:proofErr w:type="gramEnd"/>
      <w:r w:rsidRPr="0041444C">
        <w:rPr>
          <w:rFonts w:ascii="Verdana" w:hAnsi="Verdana" w:cs="Tahoma"/>
          <w:color w:val="000000"/>
          <w:sz w:val="20"/>
        </w:rPr>
        <w:t xml:space="preserve"> (ai sensi del comma </w:t>
      </w:r>
      <w:r w:rsidR="000610CC" w:rsidRPr="000610CC">
        <w:rPr>
          <w:rFonts w:ascii="Verdana" w:hAnsi="Verdana" w:cs="Tahoma"/>
          <w:color w:val="000000"/>
          <w:sz w:val="20"/>
        </w:rPr>
        <w:t>8</w:t>
      </w:r>
      <w:r w:rsidRPr="000610CC">
        <w:rPr>
          <w:rFonts w:ascii="Verdana" w:hAnsi="Verdana" w:cs="Tahoma"/>
          <w:color w:val="000000"/>
          <w:sz w:val="20"/>
        </w:rPr>
        <w:t xml:space="preserve">, art. 26 D </w:t>
      </w:r>
      <w:proofErr w:type="spellStart"/>
      <w:r w:rsidRPr="000610CC">
        <w:rPr>
          <w:rFonts w:ascii="Verdana" w:hAnsi="Verdana" w:cs="Tahoma"/>
          <w:color w:val="000000"/>
          <w:sz w:val="20"/>
        </w:rPr>
        <w:t>Lgs</w:t>
      </w:r>
      <w:proofErr w:type="spellEnd"/>
      <w:r w:rsidRPr="000610CC">
        <w:rPr>
          <w:rFonts w:ascii="Verdana" w:hAnsi="Verdana" w:cs="Tahoma"/>
          <w:color w:val="000000"/>
          <w:sz w:val="20"/>
        </w:rPr>
        <w:t>. 81/2008 e</w:t>
      </w:r>
      <w:r w:rsidRPr="0041444C">
        <w:rPr>
          <w:rFonts w:ascii="Verdana" w:hAnsi="Verdana" w:cs="Tahoma"/>
          <w:color w:val="000000"/>
          <w:sz w:val="20"/>
        </w:rPr>
        <w:t xml:space="preserve"> s.m.i.)</w:t>
      </w:r>
      <w:r w:rsidR="000610CC">
        <w:rPr>
          <w:rFonts w:ascii="Verdana" w:hAnsi="Verdana" w:cs="Tahoma"/>
          <w:color w:val="000000"/>
          <w:sz w:val="20"/>
        </w:rPr>
        <w:t>;</w:t>
      </w:r>
    </w:p>
    <w:p w:rsidR="000610CC" w:rsidRDefault="00F85CC3" w:rsidP="000610CC">
      <w:pPr>
        <w:pStyle w:val="Paragrafoelenco"/>
        <w:widowControl w:val="0"/>
        <w:numPr>
          <w:ilvl w:val="0"/>
          <w:numId w:val="25"/>
        </w:numPr>
        <w:autoSpaceDE w:val="0"/>
        <w:autoSpaceDN w:val="0"/>
        <w:spacing w:before="36"/>
        <w:ind w:left="426" w:right="144" w:hanging="284"/>
        <w:jc w:val="both"/>
        <w:rPr>
          <w:rFonts w:ascii="Verdana" w:hAnsi="Verdana" w:cs="Tahoma"/>
          <w:color w:val="000000"/>
          <w:sz w:val="20"/>
        </w:rPr>
      </w:pPr>
      <w:r w:rsidRPr="0041444C">
        <w:rPr>
          <w:rFonts w:ascii="Verdana" w:hAnsi="Verdana" w:cs="Tahoma"/>
          <w:color w:val="000000"/>
          <w:sz w:val="20"/>
        </w:rPr>
        <w:t>non occultare i presidi e la segnaletica di sicurezza con material</w:t>
      </w:r>
      <w:r w:rsidR="000610CC">
        <w:rPr>
          <w:rFonts w:ascii="Verdana" w:hAnsi="Verdana" w:cs="Tahoma"/>
          <w:color w:val="000000"/>
          <w:sz w:val="20"/>
        </w:rPr>
        <w:t>i e attrezzature;</w:t>
      </w:r>
    </w:p>
    <w:p w:rsidR="00F85CC3" w:rsidRPr="0041444C" w:rsidRDefault="00F85CC3" w:rsidP="000610CC">
      <w:pPr>
        <w:pStyle w:val="Paragrafoelenco"/>
        <w:widowControl w:val="0"/>
        <w:numPr>
          <w:ilvl w:val="0"/>
          <w:numId w:val="25"/>
        </w:numPr>
        <w:autoSpaceDE w:val="0"/>
        <w:autoSpaceDN w:val="0"/>
        <w:spacing w:before="36"/>
        <w:ind w:left="426" w:right="144" w:hanging="284"/>
        <w:jc w:val="both"/>
        <w:rPr>
          <w:rFonts w:ascii="Verdana" w:hAnsi="Verdana" w:cs="Tahoma"/>
          <w:color w:val="000000"/>
          <w:sz w:val="20"/>
        </w:rPr>
      </w:pPr>
      <w:r w:rsidRPr="0041444C">
        <w:rPr>
          <w:rFonts w:ascii="Verdana" w:hAnsi="Verdana" w:cs="Tahoma"/>
          <w:color w:val="000000"/>
          <w:sz w:val="20"/>
        </w:rPr>
        <w:t>non operare su macchine, impianti e a</w:t>
      </w:r>
      <w:r w:rsidR="000610CC">
        <w:rPr>
          <w:rFonts w:ascii="Verdana" w:hAnsi="Verdana" w:cs="Tahoma"/>
          <w:color w:val="000000"/>
          <w:sz w:val="20"/>
        </w:rPr>
        <w:t>ttrezzature se non autorizzati;</w:t>
      </w:r>
    </w:p>
    <w:p w:rsidR="00F85CC3" w:rsidRPr="0041444C" w:rsidRDefault="00F85CC3" w:rsidP="000610CC">
      <w:pPr>
        <w:widowControl w:val="0"/>
        <w:autoSpaceDE w:val="0"/>
        <w:autoSpaceDN w:val="0"/>
        <w:spacing w:before="252"/>
        <w:ind w:left="144" w:right="144"/>
        <w:jc w:val="both"/>
        <w:rPr>
          <w:rFonts w:ascii="Verdana" w:hAnsi="Verdana" w:cs="Tahoma"/>
          <w:color w:val="000000"/>
          <w:sz w:val="20"/>
        </w:rPr>
      </w:pPr>
      <w:r w:rsidRPr="0041444C">
        <w:rPr>
          <w:rFonts w:ascii="Verdana" w:hAnsi="Verdana" w:cs="Tahoma"/>
          <w:color w:val="000000"/>
          <w:sz w:val="20"/>
        </w:rPr>
        <w:lastRenderedPageBreak/>
        <w:t xml:space="preserve">Durante la permanenza nei luoghi di pertinenza </w:t>
      </w:r>
      <w:r w:rsidR="000610CC">
        <w:rPr>
          <w:rFonts w:ascii="Verdana" w:hAnsi="Verdana" w:cs="Tahoma"/>
          <w:color w:val="000000"/>
          <w:sz w:val="20"/>
        </w:rPr>
        <w:t>del Ministero della Giustizia – Centro per la Giustizia Minorile</w:t>
      </w:r>
      <w:r w:rsidR="0037153A">
        <w:rPr>
          <w:rFonts w:ascii="Verdana" w:hAnsi="Verdana" w:cs="Tahoma"/>
          <w:color w:val="000000"/>
          <w:sz w:val="20"/>
        </w:rPr>
        <w:t xml:space="preserve"> per la </w:t>
      </w:r>
      <w:proofErr w:type="gramStart"/>
      <w:r w:rsidR="0037153A">
        <w:rPr>
          <w:rFonts w:ascii="Verdana" w:hAnsi="Verdana" w:cs="Tahoma"/>
          <w:color w:val="000000"/>
          <w:sz w:val="20"/>
        </w:rPr>
        <w:t>Calabria</w:t>
      </w:r>
      <w:r w:rsidR="000610CC">
        <w:rPr>
          <w:rFonts w:ascii="Verdana" w:hAnsi="Verdana" w:cs="Tahoma"/>
          <w:color w:val="000000"/>
          <w:sz w:val="20"/>
        </w:rPr>
        <w:t xml:space="preserve">, </w:t>
      </w:r>
      <w:r w:rsidRPr="0041444C">
        <w:rPr>
          <w:rFonts w:ascii="Verdana" w:hAnsi="Verdana" w:cs="Tahoma"/>
          <w:color w:val="000000"/>
          <w:sz w:val="20"/>
        </w:rPr>
        <w:t xml:space="preserve"> i</w:t>
      </w:r>
      <w:proofErr w:type="gramEnd"/>
      <w:r w:rsidRPr="0041444C">
        <w:rPr>
          <w:rFonts w:ascii="Verdana" w:hAnsi="Verdana" w:cs="Tahoma"/>
          <w:color w:val="000000"/>
          <w:sz w:val="20"/>
        </w:rPr>
        <w:t xml:space="preserve"> lavoratori dovranno porre </w:t>
      </w:r>
      <w:r w:rsidR="000610CC">
        <w:rPr>
          <w:rFonts w:ascii="Verdana" w:hAnsi="Verdana" w:cs="Tahoma"/>
          <w:color w:val="000000"/>
          <w:sz w:val="20"/>
        </w:rPr>
        <w:t>il</w:t>
      </w:r>
      <w:r w:rsidRPr="0041444C">
        <w:rPr>
          <w:rFonts w:ascii="Verdana" w:hAnsi="Verdana" w:cs="Tahoma"/>
          <w:color w:val="000000"/>
          <w:sz w:val="20"/>
        </w:rPr>
        <w:t xml:space="preserve"> massimo rispetto al valore</w:t>
      </w:r>
      <w:r w:rsidR="000610CC">
        <w:rPr>
          <w:rFonts w:ascii="Verdana" w:hAnsi="Verdana" w:cs="Tahoma"/>
          <w:color w:val="000000"/>
          <w:sz w:val="20"/>
        </w:rPr>
        <w:t xml:space="preserve"> del luogo e delle altre persone</w:t>
      </w:r>
      <w:r w:rsidRPr="0041444C">
        <w:rPr>
          <w:rFonts w:ascii="Verdana" w:hAnsi="Verdana" w:cs="Tahoma"/>
          <w:color w:val="000000"/>
          <w:sz w:val="20"/>
        </w:rPr>
        <w:t xml:space="preserve"> present</w:t>
      </w:r>
      <w:r w:rsidR="000610CC">
        <w:rPr>
          <w:rFonts w:ascii="Verdana" w:hAnsi="Verdana" w:cs="Tahoma"/>
          <w:color w:val="000000"/>
          <w:sz w:val="20"/>
        </w:rPr>
        <w:t>i</w:t>
      </w:r>
      <w:r w:rsidRPr="0041444C">
        <w:rPr>
          <w:rFonts w:ascii="Verdana" w:hAnsi="Verdana" w:cs="Tahoma"/>
          <w:color w:val="000000"/>
          <w:sz w:val="20"/>
        </w:rPr>
        <w:t>, e quindi</w:t>
      </w:r>
      <w:r w:rsidR="000610CC">
        <w:rPr>
          <w:rFonts w:ascii="Verdana" w:hAnsi="Verdana" w:cs="Tahoma"/>
          <w:color w:val="000000"/>
          <w:sz w:val="20"/>
        </w:rPr>
        <w:t xml:space="preserve"> dovranno</w:t>
      </w:r>
      <w:r w:rsidRPr="0041444C">
        <w:rPr>
          <w:rFonts w:ascii="Verdana" w:hAnsi="Verdana" w:cs="Tahoma"/>
          <w:color w:val="000000"/>
          <w:sz w:val="20"/>
        </w:rPr>
        <w:t>:</w:t>
      </w:r>
    </w:p>
    <w:p w:rsidR="000610CC" w:rsidRDefault="000610CC" w:rsidP="000610CC">
      <w:pPr>
        <w:pStyle w:val="Paragrafoelenco"/>
        <w:widowControl w:val="0"/>
        <w:numPr>
          <w:ilvl w:val="0"/>
          <w:numId w:val="25"/>
        </w:numPr>
        <w:autoSpaceDE w:val="0"/>
        <w:autoSpaceDN w:val="0"/>
        <w:spacing w:before="36"/>
        <w:ind w:left="426" w:right="144" w:hanging="284"/>
        <w:jc w:val="both"/>
        <w:rPr>
          <w:rFonts w:ascii="Verdana" w:hAnsi="Verdana" w:cs="Tahoma"/>
          <w:color w:val="000000"/>
          <w:sz w:val="20"/>
        </w:rPr>
      </w:pPr>
      <w:r>
        <w:rPr>
          <w:rFonts w:ascii="Verdana" w:hAnsi="Verdana" w:cs="Tahoma"/>
          <w:color w:val="000000"/>
          <w:sz w:val="20"/>
        </w:rPr>
        <w:t>non consumare alcolici o sostanze psicotrope;</w:t>
      </w:r>
    </w:p>
    <w:p w:rsidR="000610CC" w:rsidRPr="0041444C" w:rsidRDefault="000610CC" w:rsidP="000610CC">
      <w:pPr>
        <w:pStyle w:val="Paragrafoelenco"/>
        <w:widowControl w:val="0"/>
        <w:numPr>
          <w:ilvl w:val="0"/>
          <w:numId w:val="25"/>
        </w:numPr>
        <w:autoSpaceDE w:val="0"/>
        <w:autoSpaceDN w:val="0"/>
        <w:spacing w:before="36"/>
        <w:ind w:left="426" w:right="144" w:hanging="284"/>
        <w:jc w:val="both"/>
        <w:rPr>
          <w:rFonts w:ascii="Verdana" w:hAnsi="Verdana" w:cs="Tahoma"/>
          <w:color w:val="000000"/>
          <w:sz w:val="20"/>
        </w:rPr>
      </w:pPr>
      <w:r>
        <w:rPr>
          <w:rFonts w:ascii="Verdana" w:hAnsi="Verdana" w:cs="Tahoma"/>
          <w:color w:val="000000"/>
          <w:sz w:val="20"/>
        </w:rPr>
        <w:t>rispettare il divieto di fumo</w:t>
      </w:r>
    </w:p>
    <w:p w:rsidR="004E2605" w:rsidRDefault="00F85CC3" w:rsidP="004E2605">
      <w:pPr>
        <w:widowControl w:val="0"/>
        <w:autoSpaceDE w:val="0"/>
        <w:autoSpaceDN w:val="0"/>
        <w:spacing w:before="108"/>
        <w:ind w:right="144"/>
        <w:jc w:val="both"/>
        <w:rPr>
          <w:rFonts w:ascii="Verdana" w:hAnsi="Verdana" w:cs="Tahoma"/>
          <w:color w:val="000000"/>
          <w:sz w:val="20"/>
        </w:rPr>
      </w:pPr>
      <w:r w:rsidRPr="0041444C">
        <w:rPr>
          <w:rFonts w:ascii="Verdana" w:hAnsi="Verdana" w:cs="Tahoma"/>
          <w:color w:val="000000"/>
          <w:sz w:val="20"/>
        </w:rPr>
        <w:t>In tutto le arse di pertinenza del</w:t>
      </w:r>
      <w:r w:rsidR="004E2605">
        <w:rPr>
          <w:rFonts w:ascii="Verdana" w:hAnsi="Verdana" w:cs="Tahoma"/>
          <w:color w:val="000000"/>
          <w:sz w:val="20"/>
        </w:rPr>
        <w:t xml:space="preserve"> Ministero della Giustizia – Centro per la Giustizia Minorile</w:t>
      </w:r>
      <w:r w:rsidR="0037153A">
        <w:rPr>
          <w:rFonts w:ascii="Verdana" w:hAnsi="Verdana" w:cs="Tahoma"/>
          <w:color w:val="000000"/>
          <w:sz w:val="20"/>
        </w:rPr>
        <w:t xml:space="preserve"> per la Calabria</w:t>
      </w:r>
      <w:r w:rsidR="004E2605">
        <w:rPr>
          <w:rFonts w:ascii="Verdana" w:hAnsi="Verdana" w:cs="Tahoma"/>
          <w:color w:val="000000"/>
          <w:sz w:val="20"/>
        </w:rPr>
        <w:t xml:space="preserve">: </w:t>
      </w:r>
    </w:p>
    <w:p w:rsidR="00F85CC3" w:rsidRDefault="004E2605" w:rsidP="004E2605">
      <w:pPr>
        <w:pStyle w:val="Paragrafoelenco"/>
        <w:widowControl w:val="0"/>
        <w:numPr>
          <w:ilvl w:val="0"/>
          <w:numId w:val="26"/>
        </w:numPr>
        <w:autoSpaceDE w:val="0"/>
        <w:autoSpaceDN w:val="0"/>
        <w:spacing w:before="108"/>
        <w:ind w:right="144"/>
        <w:jc w:val="both"/>
        <w:rPr>
          <w:rFonts w:ascii="Verdana" w:hAnsi="Verdana" w:cs="Tahoma"/>
          <w:color w:val="000000"/>
          <w:sz w:val="20"/>
        </w:rPr>
      </w:pPr>
      <w:r>
        <w:rPr>
          <w:rFonts w:ascii="Verdana" w:hAnsi="Verdana" w:cs="Tahoma"/>
          <w:color w:val="000000"/>
          <w:sz w:val="20"/>
        </w:rPr>
        <w:t xml:space="preserve">è </w:t>
      </w:r>
      <w:r w:rsidR="00F85CC3" w:rsidRPr="004E2605">
        <w:rPr>
          <w:rFonts w:ascii="Verdana" w:hAnsi="Verdana" w:cs="Tahoma"/>
          <w:color w:val="000000"/>
          <w:sz w:val="20"/>
        </w:rPr>
        <w:t>fatto obbligo di attenersi a tutte le indicazioni segnaletiche (divieti, pericoli, obblighi, dispositivi di emergenza. e</w:t>
      </w:r>
      <w:r>
        <w:rPr>
          <w:rFonts w:ascii="Verdana" w:hAnsi="Verdana" w:cs="Tahoma"/>
          <w:color w:val="000000"/>
          <w:sz w:val="20"/>
        </w:rPr>
        <w:t>vacuazione e salvataggio) contenute nei cartelli indicatori</w:t>
      </w:r>
      <w:r w:rsidR="00F85CC3" w:rsidRPr="004E2605">
        <w:rPr>
          <w:rFonts w:ascii="Verdana" w:hAnsi="Verdana" w:cs="Tahoma"/>
          <w:color w:val="000000"/>
          <w:sz w:val="20"/>
        </w:rPr>
        <w:t xml:space="preserve"> e negli avvisi dati </w:t>
      </w:r>
      <w:r w:rsidR="00E309D5">
        <w:rPr>
          <w:rFonts w:ascii="Verdana" w:hAnsi="Verdana" w:cs="Tahoma"/>
          <w:color w:val="000000"/>
          <w:sz w:val="20"/>
        </w:rPr>
        <w:t>con segnali visivi e/o acustici;</w:t>
      </w:r>
    </w:p>
    <w:p w:rsidR="00E309D5" w:rsidRDefault="00E309D5" w:rsidP="004E2605">
      <w:pPr>
        <w:pStyle w:val="Paragrafoelenco"/>
        <w:widowControl w:val="0"/>
        <w:numPr>
          <w:ilvl w:val="0"/>
          <w:numId w:val="26"/>
        </w:numPr>
        <w:autoSpaceDE w:val="0"/>
        <w:autoSpaceDN w:val="0"/>
        <w:spacing w:before="108"/>
        <w:ind w:right="144"/>
        <w:jc w:val="both"/>
        <w:rPr>
          <w:rFonts w:ascii="Verdana" w:hAnsi="Verdana" w:cs="Tahoma"/>
          <w:color w:val="000000"/>
          <w:sz w:val="20"/>
        </w:rPr>
      </w:pPr>
      <w:r>
        <w:rPr>
          <w:rFonts w:ascii="Verdana" w:hAnsi="Verdana" w:cs="Tahoma"/>
          <w:color w:val="000000"/>
          <w:sz w:val="20"/>
        </w:rPr>
        <w:t>è fatto obbligo di attenersi a tutte le indicazioni per la prevenzione del rischio biologico;</w:t>
      </w:r>
    </w:p>
    <w:p w:rsidR="00667270" w:rsidRPr="004E2605" w:rsidRDefault="00667270" w:rsidP="004E2605">
      <w:pPr>
        <w:pStyle w:val="Paragrafoelenco"/>
        <w:widowControl w:val="0"/>
        <w:numPr>
          <w:ilvl w:val="0"/>
          <w:numId w:val="26"/>
        </w:numPr>
        <w:autoSpaceDE w:val="0"/>
        <w:autoSpaceDN w:val="0"/>
        <w:spacing w:before="108"/>
        <w:ind w:right="144"/>
        <w:jc w:val="both"/>
        <w:rPr>
          <w:rFonts w:ascii="Verdana" w:hAnsi="Verdana" w:cs="Tahoma"/>
          <w:color w:val="000000"/>
          <w:sz w:val="20"/>
        </w:rPr>
      </w:pPr>
      <w:r>
        <w:rPr>
          <w:rFonts w:ascii="Verdana" w:hAnsi="Verdana" w:cs="Tahoma"/>
          <w:color w:val="000000"/>
          <w:sz w:val="20"/>
        </w:rPr>
        <w:t>è vietato accedere con temperatura corporea superiore a 37,5°;</w:t>
      </w:r>
    </w:p>
    <w:p w:rsidR="00F85CC3" w:rsidRPr="004E2605" w:rsidRDefault="004E2605" w:rsidP="004E2605">
      <w:pPr>
        <w:pStyle w:val="Paragrafoelenco"/>
        <w:widowControl w:val="0"/>
        <w:numPr>
          <w:ilvl w:val="0"/>
          <w:numId w:val="26"/>
        </w:numPr>
        <w:autoSpaceDE w:val="0"/>
        <w:autoSpaceDN w:val="0"/>
        <w:spacing w:before="108"/>
        <w:ind w:right="144"/>
        <w:jc w:val="both"/>
        <w:rPr>
          <w:rFonts w:ascii="Verdana" w:hAnsi="Verdana" w:cs="Tahoma"/>
          <w:color w:val="000000"/>
          <w:sz w:val="20"/>
        </w:rPr>
      </w:pPr>
      <w:r>
        <w:rPr>
          <w:rFonts w:ascii="Verdana" w:hAnsi="Verdana" w:cs="Tahoma"/>
          <w:color w:val="000000"/>
          <w:sz w:val="20"/>
        </w:rPr>
        <w:t>è</w:t>
      </w:r>
      <w:r w:rsidR="00F85CC3" w:rsidRPr="004E2605">
        <w:rPr>
          <w:rFonts w:ascii="Verdana" w:hAnsi="Verdana" w:cs="Tahoma"/>
          <w:color w:val="000000"/>
          <w:sz w:val="20"/>
        </w:rPr>
        <w:t xml:space="preserve"> vietato accedere senza precisa autoriz</w:t>
      </w:r>
      <w:r>
        <w:rPr>
          <w:rFonts w:ascii="Verdana" w:hAnsi="Verdana" w:cs="Tahoma"/>
          <w:color w:val="000000"/>
          <w:sz w:val="20"/>
        </w:rPr>
        <w:t>zazione a zone diverse da quelle interessate ai lavori;</w:t>
      </w:r>
    </w:p>
    <w:p w:rsidR="00F85CC3" w:rsidRPr="004E2605" w:rsidRDefault="004E2605" w:rsidP="004E2605">
      <w:pPr>
        <w:pStyle w:val="Paragrafoelenco"/>
        <w:widowControl w:val="0"/>
        <w:numPr>
          <w:ilvl w:val="0"/>
          <w:numId w:val="26"/>
        </w:numPr>
        <w:autoSpaceDE w:val="0"/>
        <w:autoSpaceDN w:val="0"/>
        <w:spacing w:before="108"/>
        <w:ind w:right="144"/>
        <w:jc w:val="both"/>
        <w:rPr>
          <w:rFonts w:ascii="Verdana" w:hAnsi="Verdana" w:cs="Tahoma"/>
          <w:color w:val="000000"/>
          <w:sz w:val="20"/>
        </w:rPr>
      </w:pPr>
      <w:r>
        <w:rPr>
          <w:rFonts w:ascii="Verdana" w:hAnsi="Verdana" w:cs="Tahoma"/>
          <w:color w:val="000000"/>
          <w:sz w:val="20"/>
        </w:rPr>
        <w:t>è</w:t>
      </w:r>
      <w:r w:rsidR="00F85CC3" w:rsidRPr="004E2605">
        <w:rPr>
          <w:rFonts w:ascii="Verdana" w:hAnsi="Verdana" w:cs="Tahoma"/>
          <w:color w:val="000000"/>
          <w:sz w:val="20"/>
        </w:rPr>
        <w:t xml:space="preserve"> vietato trattenersi negli ambienti di lavoro al</w:t>
      </w:r>
      <w:r>
        <w:rPr>
          <w:rFonts w:ascii="Verdana" w:hAnsi="Verdana" w:cs="Tahoma"/>
          <w:color w:val="000000"/>
          <w:sz w:val="20"/>
        </w:rPr>
        <w:t xml:space="preserve"> di fuori dell'orario stabilito;</w:t>
      </w:r>
    </w:p>
    <w:p w:rsidR="00F85CC3" w:rsidRPr="004E2605" w:rsidRDefault="004E2605" w:rsidP="004E2605">
      <w:pPr>
        <w:pStyle w:val="Paragrafoelenco"/>
        <w:widowControl w:val="0"/>
        <w:numPr>
          <w:ilvl w:val="0"/>
          <w:numId w:val="26"/>
        </w:numPr>
        <w:autoSpaceDE w:val="0"/>
        <w:autoSpaceDN w:val="0"/>
        <w:spacing w:before="108"/>
        <w:ind w:right="144"/>
        <w:jc w:val="both"/>
        <w:rPr>
          <w:rFonts w:ascii="Verdana" w:hAnsi="Verdana" w:cs="Tahoma"/>
          <w:color w:val="000000"/>
          <w:sz w:val="20"/>
        </w:rPr>
      </w:pPr>
      <w:r>
        <w:rPr>
          <w:rFonts w:ascii="Verdana" w:hAnsi="Verdana" w:cs="Tahoma"/>
          <w:color w:val="000000"/>
          <w:sz w:val="20"/>
        </w:rPr>
        <w:t>è</w:t>
      </w:r>
      <w:r w:rsidR="00F85CC3" w:rsidRPr="004E2605">
        <w:rPr>
          <w:rFonts w:ascii="Verdana" w:hAnsi="Verdana" w:cs="Tahoma"/>
          <w:color w:val="000000"/>
          <w:sz w:val="20"/>
        </w:rPr>
        <w:t xml:space="preserve"> vietato compiere</w:t>
      </w:r>
      <w:r>
        <w:rPr>
          <w:rFonts w:ascii="Verdana" w:hAnsi="Verdana" w:cs="Tahoma"/>
          <w:color w:val="000000"/>
          <w:sz w:val="20"/>
        </w:rPr>
        <w:t>,</w:t>
      </w:r>
      <w:r w:rsidR="00F85CC3" w:rsidRPr="004E2605">
        <w:rPr>
          <w:rFonts w:ascii="Verdana" w:hAnsi="Verdana" w:cs="Tahoma"/>
          <w:color w:val="000000"/>
          <w:sz w:val="20"/>
        </w:rPr>
        <w:t xml:space="preserve"> di propria iniziativa, operazioni che non siano di propria</w:t>
      </w:r>
      <w:r>
        <w:rPr>
          <w:rFonts w:ascii="Verdana" w:hAnsi="Verdana" w:cs="Tahoma"/>
          <w:color w:val="000000"/>
          <w:sz w:val="20"/>
        </w:rPr>
        <w:t xml:space="preserve"> competenza e che possono perciò</w:t>
      </w:r>
      <w:r w:rsidR="00F85CC3" w:rsidRPr="004E2605">
        <w:rPr>
          <w:rFonts w:ascii="Verdana" w:hAnsi="Verdana" w:cs="Tahoma"/>
          <w:color w:val="000000"/>
          <w:sz w:val="20"/>
        </w:rPr>
        <w:t xml:space="preserve"> compromettere anche la sicurezza di altre person</w:t>
      </w:r>
      <w:r>
        <w:rPr>
          <w:rFonts w:ascii="Verdana" w:hAnsi="Verdana" w:cs="Tahoma"/>
          <w:color w:val="000000"/>
          <w:sz w:val="20"/>
        </w:rPr>
        <w:t>e</w:t>
      </w:r>
      <w:r w:rsidR="00F85CC3" w:rsidRPr="004E2605">
        <w:rPr>
          <w:rFonts w:ascii="Verdana" w:hAnsi="Verdana" w:cs="Tahoma"/>
          <w:color w:val="000000"/>
          <w:sz w:val="20"/>
        </w:rPr>
        <w:t>;</w:t>
      </w:r>
    </w:p>
    <w:p w:rsidR="00F85CC3" w:rsidRPr="004E2605" w:rsidRDefault="004E2605" w:rsidP="004E2605">
      <w:pPr>
        <w:pStyle w:val="Paragrafoelenco"/>
        <w:widowControl w:val="0"/>
        <w:numPr>
          <w:ilvl w:val="0"/>
          <w:numId w:val="26"/>
        </w:numPr>
        <w:autoSpaceDE w:val="0"/>
        <w:autoSpaceDN w:val="0"/>
        <w:spacing w:before="108"/>
        <w:ind w:right="144"/>
        <w:jc w:val="both"/>
        <w:rPr>
          <w:rFonts w:ascii="Verdana" w:hAnsi="Verdana" w:cs="Tahoma"/>
          <w:color w:val="000000"/>
          <w:sz w:val="20"/>
        </w:rPr>
      </w:pPr>
      <w:proofErr w:type="gramStart"/>
      <w:r>
        <w:rPr>
          <w:rFonts w:ascii="Verdana" w:hAnsi="Verdana" w:cs="Tahoma"/>
          <w:color w:val="000000"/>
          <w:sz w:val="20"/>
        </w:rPr>
        <w:t xml:space="preserve">è </w:t>
      </w:r>
      <w:r w:rsidR="00F85CC3" w:rsidRPr="004E2605">
        <w:rPr>
          <w:rFonts w:ascii="Verdana" w:hAnsi="Verdana" w:cs="Tahoma"/>
          <w:color w:val="000000"/>
          <w:sz w:val="20"/>
        </w:rPr>
        <w:t xml:space="preserve"> vietato</w:t>
      </w:r>
      <w:proofErr w:type="gramEnd"/>
      <w:r w:rsidR="00F85CC3" w:rsidRPr="004E2605">
        <w:rPr>
          <w:rFonts w:ascii="Verdana" w:hAnsi="Verdana" w:cs="Tahoma"/>
          <w:color w:val="000000"/>
          <w:sz w:val="20"/>
        </w:rPr>
        <w:t xml:space="preserve"> ingombrare passaggi, corridoi, vie di fuga e uscite di sicurezza con material</w:t>
      </w:r>
      <w:r>
        <w:rPr>
          <w:rFonts w:ascii="Verdana" w:hAnsi="Verdana" w:cs="Tahoma"/>
          <w:color w:val="000000"/>
          <w:sz w:val="20"/>
        </w:rPr>
        <w:t>i</w:t>
      </w:r>
      <w:r w:rsidR="00F85CC3" w:rsidRPr="004E2605">
        <w:rPr>
          <w:rFonts w:ascii="Verdana" w:hAnsi="Verdana" w:cs="Tahoma"/>
          <w:color w:val="000000"/>
          <w:sz w:val="20"/>
        </w:rPr>
        <w:t xml:space="preserve"> di qualsiasi natura.</w:t>
      </w:r>
    </w:p>
    <w:p w:rsidR="00F85CC3" w:rsidRPr="0041444C" w:rsidRDefault="00F85CC3" w:rsidP="004E2605">
      <w:pPr>
        <w:jc w:val="both"/>
        <w:rPr>
          <w:rFonts w:ascii="Verdana" w:hAnsi="Verdana" w:cs="Tahoma"/>
          <w:color w:val="000000"/>
          <w:sz w:val="20"/>
        </w:rPr>
      </w:pPr>
    </w:p>
    <w:p w:rsidR="00A43C92" w:rsidRPr="0041444C" w:rsidRDefault="00A43C92" w:rsidP="00A43C92">
      <w:pPr>
        <w:rPr>
          <w:rFonts w:ascii="Verdana" w:hAnsi="Verdana"/>
          <w:szCs w:val="22"/>
        </w:rPr>
      </w:pPr>
    </w:p>
    <w:p w:rsidR="00A43C92" w:rsidRPr="0041444C" w:rsidRDefault="00A43C92" w:rsidP="00A43C92">
      <w:pPr>
        <w:rPr>
          <w:rFonts w:ascii="Verdana" w:hAnsi="Verdana"/>
          <w:szCs w:val="22"/>
        </w:rPr>
      </w:pPr>
    </w:p>
    <w:p w:rsidR="00A43C92" w:rsidRPr="0041444C" w:rsidRDefault="00A43C92" w:rsidP="00A43C92">
      <w:pPr>
        <w:rPr>
          <w:rFonts w:ascii="Verdana" w:hAnsi="Verdana"/>
          <w:szCs w:val="22"/>
        </w:rPr>
      </w:pPr>
    </w:p>
    <w:p w:rsidR="00A43C92" w:rsidRPr="0041444C" w:rsidRDefault="00A43C92" w:rsidP="00A43C92">
      <w:pPr>
        <w:rPr>
          <w:rFonts w:ascii="Verdana" w:hAnsi="Verdana"/>
          <w:szCs w:val="22"/>
        </w:rPr>
      </w:pPr>
    </w:p>
    <w:p w:rsidR="00A43C92" w:rsidRPr="0041444C" w:rsidRDefault="00A43C92" w:rsidP="00A43C92">
      <w:pPr>
        <w:rPr>
          <w:rFonts w:ascii="Verdana" w:hAnsi="Verdana"/>
          <w:szCs w:val="22"/>
        </w:rPr>
      </w:pPr>
    </w:p>
    <w:p w:rsidR="00A43C92" w:rsidRPr="0041444C" w:rsidRDefault="00A43C92" w:rsidP="00A43C92">
      <w:pPr>
        <w:rPr>
          <w:rFonts w:ascii="Verdana" w:hAnsi="Verdana"/>
          <w:szCs w:val="22"/>
        </w:rPr>
      </w:pPr>
    </w:p>
    <w:p w:rsidR="00A43C92" w:rsidRPr="0041444C" w:rsidRDefault="00A43C92" w:rsidP="00A43C92">
      <w:pPr>
        <w:rPr>
          <w:rFonts w:ascii="Verdana" w:hAnsi="Verdana"/>
          <w:szCs w:val="22"/>
        </w:rPr>
      </w:pPr>
    </w:p>
    <w:p w:rsidR="00A43C92" w:rsidRPr="0041444C" w:rsidRDefault="00A43C92" w:rsidP="00A43C92">
      <w:pPr>
        <w:rPr>
          <w:rFonts w:ascii="Verdana" w:hAnsi="Verdana"/>
          <w:szCs w:val="22"/>
        </w:rPr>
      </w:pPr>
    </w:p>
    <w:p w:rsidR="00A43C92" w:rsidRPr="0041444C" w:rsidRDefault="00A43C92" w:rsidP="00A43C92">
      <w:pPr>
        <w:rPr>
          <w:rFonts w:ascii="Verdana" w:hAnsi="Verdana"/>
          <w:szCs w:val="22"/>
        </w:rPr>
        <w:sectPr w:rsidR="00A43C92" w:rsidRPr="0041444C" w:rsidSect="00F85CC3">
          <w:pgSz w:w="11906" w:h="16838"/>
          <w:pgMar w:top="851" w:right="1134" w:bottom="851" w:left="1134" w:header="278" w:footer="641" w:gutter="0"/>
          <w:cols w:space="720"/>
          <w:titlePg/>
          <w:docGrid w:linePitch="326"/>
        </w:sectPr>
      </w:pPr>
    </w:p>
    <w:p w:rsidR="00FE43E3" w:rsidRPr="004E2605" w:rsidRDefault="00FE43E3" w:rsidP="004E2605">
      <w:pPr>
        <w:pStyle w:val="Paragrafoelenco"/>
        <w:widowControl w:val="0"/>
        <w:numPr>
          <w:ilvl w:val="0"/>
          <w:numId w:val="24"/>
        </w:numPr>
        <w:autoSpaceDE w:val="0"/>
        <w:autoSpaceDN w:val="0"/>
        <w:spacing w:before="120" w:after="120" w:line="302" w:lineRule="auto"/>
        <w:ind w:left="646" w:hanging="357"/>
        <w:rPr>
          <w:rFonts w:ascii="Verdana" w:hAnsi="Verdana" w:cs="Arial"/>
          <w:b/>
          <w:bCs/>
          <w:color w:val="000000"/>
          <w:szCs w:val="24"/>
        </w:rPr>
      </w:pPr>
      <w:r w:rsidRPr="004E2605">
        <w:rPr>
          <w:rFonts w:ascii="Verdana" w:hAnsi="Verdana" w:cs="Arial"/>
          <w:b/>
          <w:bCs/>
          <w:color w:val="000000"/>
          <w:sz w:val="28"/>
          <w:szCs w:val="28"/>
        </w:rPr>
        <w:lastRenderedPageBreak/>
        <w:t>Valutazione dei rischi da interferenze</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00" w:firstRow="0" w:lastRow="0" w:firstColumn="0" w:lastColumn="0" w:noHBand="0" w:noVBand="0"/>
      </w:tblPr>
      <w:tblGrid>
        <w:gridCol w:w="2313"/>
        <w:gridCol w:w="3053"/>
        <w:gridCol w:w="2289"/>
        <w:gridCol w:w="4678"/>
        <w:gridCol w:w="1792"/>
      </w:tblGrid>
      <w:tr w:rsidR="00FE43E3" w:rsidRPr="0041444C" w:rsidTr="002E4852">
        <w:trPr>
          <w:trHeight w:hRule="exact" w:val="562"/>
        </w:trPr>
        <w:tc>
          <w:tcPr>
            <w:tcW w:w="2313" w:type="dxa"/>
            <w:vMerge w:val="restart"/>
            <w:shd w:val="solid" w:color="FFFFFF" w:fill="auto"/>
          </w:tcPr>
          <w:p w:rsidR="00FE43E3" w:rsidRPr="0041444C" w:rsidRDefault="00FE43E3" w:rsidP="002E4852">
            <w:pPr>
              <w:widowControl w:val="0"/>
              <w:autoSpaceDE w:val="0"/>
              <w:autoSpaceDN w:val="0"/>
              <w:jc w:val="center"/>
              <w:rPr>
                <w:rFonts w:ascii="Verdana" w:hAnsi="Verdana" w:cs="Tahoma"/>
                <w:color w:val="000000"/>
                <w:szCs w:val="24"/>
              </w:rPr>
            </w:pPr>
            <w:r w:rsidRPr="0041444C">
              <w:rPr>
                <w:rFonts w:ascii="Verdana" w:hAnsi="Verdana" w:cs="Tahoma"/>
                <w:color w:val="000000"/>
                <w:szCs w:val="24"/>
              </w:rPr>
              <w:t>ATTIVITA'</w:t>
            </w:r>
          </w:p>
        </w:tc>
        <w:tc>
          <w:tcPr>
            <w:tcW w:w="5342" w:type="dxa"/>
            <w:gridSpan w:val="2"/>
            <w:shd w:val="solid" w:color="FFFFFF" w:fill="auto"/>
          </w:tcPr>
          <w:p w:rsidR="00FE43E3" w:rsidRPr="0041444C" w:rsidRDefault="00FE43E3" w:rsidP="002E4852">
            <w:pPr>
              <w:widowControl w:val="0"/>
              <w:autoSpaceDE w:val="0"/>
              <w:autoSpaceDN w:val="0"/>
              <w:jc w:val="center"/>
              <w:rPr>
                <w:rFonts w:ascii="Verdana" w:hAnsi="Verdana" w:cs="Tahoma"/>
                <w:b/>
                <w:bCs/>
                <w:color w:val="000000"/>
                <w:sz w:val="22"/>
                <w:szCs w:val="22"/>
              </w:rPr>
            </w:pPr>
            <w:r w:rsidRPr="0041444C">
              <w:rPr>
                <w:rFonts w:ascii="Verdana" w:hAnsi="Verdana" w:cs="Tahoma"/>
                <w:b/>
                <w:bCs/>
                <w:color w:val="000000"/>
                <w:sz w:val="22"/>
                <w:szCs w:val="22"/>
              </w:rPr>
              <w:t>VALUTAZIONE RISCHI INTERFERENZE</w:t>
            </w:r>
          </w:p>
        </w:tc>
        <w:tc>
          <w:tcPr>
            <w:tcW w:w="4678" w:type="dxa"/>
            <w:vMerge w:val="restart"/>
            <w:shd w:val="solid" w:color="FFFFFF" w:fill="auto"/>
          </w:tcPr>
          <w:p w:rsidR="00FE43E3" w:rsidRPr="0041444C" w:rsidRDefault="00FE43E3" w:rsidP="002E4852">
            <w:pPr>
              <w:widowControl w:val="0"/>
              <w:autoSpaceDE w:val="0"/>
              <w:autoSpaceDN w:val="0"/>
              <w:jc w:val="center"/>
              <w:rPr>
                <w:rFonts w:ascii="Verdana" w:hAnsi="Verdana" w:cs="Tahoma"/>
                <w:color w:val="000000"/>
                <w:sz w:val="22"/>
                <w:szCs w:val="22"/>
              </w:rPr>
            </w:pPr>
            <w:r w:rsidRPr="0041444C">
              <w:rPr>
                <w:rFonts w:ascii="Verdana" w:hAnsi="Verdana" w:cs="Tahoma"/>
                <w:b/>
                <w:bCs/>
                <w:color w:val="000000"/>
                <w:sz w:val="22"/>
                <w:szCs w:val="22"/>
              </w:rPr>
              <w:t xml:space="preserve">MISURE DI PREVENZIONE E </w:t>
            </w:r>
            <w:r w:rsidRPr="0041444C">
              <w:rPr>
                <w:rFonts w:ascii="Verdana" w:hAnsi="Verdana" w:cs="Tahoma"/>
                <w:color w:val="000000"/>
                <w:sz w:val="22"/>
                <w:szCs w:val="22"/>
              </w:rPr>
              <w:t>PROTEZIONE</w:t>
            </w:r>
          </w:p>
        </w:tc>
        <w:tc>
          <w:tcPr>
            <w:tcW w:w="1792" w:type="dxa"/>
            <w:vMerge w:val="restart"/>
            <w:shd w:val="solid" w:color="FFFFFF" w:fill="auto"/>
          </w:tcPr>
          <w:p w:rsidR="00FE43E3" w:rsidRPr="0041444C" w:rsidRDefault="00FE43E3" w:rsidP="002E4852">
            <w:pPr>
              <w:widowControl w:val="0"/>
              <w:autoSpaceDE w:val="0"/>
              <w:autoSpaceDN w:val="0"/>
              <w:spacing w:before="180"/>
              <w:jc w:val="center"/>
              <w:rPr>
                <w:rFonts w:ascii="Verdana" w:hAnsi="Verdana" w:cs="Tahoma"/>
                <w:b/>
                <w:bCs/>
                <w:color w:val="000000"/>
                <w:sz w:val="22"/>
                <w:szCs w:val="22"/>
              </w:rPr>
            </w:pPr>
            <w:r w:rsidRPr="0041444C">
              <w:rPr>
                <w:rFonts w:ascii="Verdana" w:hAnsi="Verdana" w:cs="Tahoma"/>
                <w:b/>
                <w:bCs/>
                <w:color w:val="000000"/>
                <w:sz w:val="22"/>
                <w:szCs w:val="22"/>
              </w:rPr>
              <w:t>COSTI DELLA</w:t>
            </w:r>
          </w:p>
          <w:p w:rsidR="00FE43E3" w:rsidRPr="0041444C" w:rsidRDefault="00FE43E3" w:rsidP="002E4852">
            <w:pPr>
              <w:widowControl w:val="0"/>
              <w:autoSpaceDE w:val="0"/>
              <w:autoSpaceDN w:val="0"/>
              <w:jc w:val="center"/>
              <w:rPr>
                <w:rFonts w:ascii="Verdana" w:hAnsi="Verdana" w:cs="Tahoma"/>
                <w:b/>
                <w:bCs/>
                <w:color w:val="000000"/>
                <w:sz w:val="22"/>
                <w:szCs w:val="22"/>
              </w:rPr>
            </w:pPr>
            <w:r w:rsidRPr="0041444C">
              <w:rPr>
                <w:rFonts w:ascii="Verdana" w:hAnsi="Verdana" w:cs="Tahoma"/>
                <w:b/>
                <w:bCs/>
                <w:color w:val="000000"/>
                <w:sz w:val="22"/>
                <w:szCs w:val="22"/>
              </w:rPr>
              <w:t>SICUREZZA</w:t>
            </w:r>
          </w:p>
        </w:tc>
      </w:tr>
      <w:tr w:rsidR="00FE43E3" w:rsidRPr="0041444C" w:rsidTr="002E4852">
        <w:trPr>
          <w:trHeight w:hRule="exact" w:val="345"/>
        </w:trPr>
        <w:tc>
          <w:tcPr>
            <w:tcW w:w="2313" w:type="dxa"/>
            <w:vMerge/>
            <w:shd w:val="solid" w:color="FFFFFF" w:fill="auto"/>
          </w:tcPr>
          <w:p w:rsidR="00FE43E3" w:rsidRPr="0041444C" w:rsidRDefault="00FE43E3" w:rsidP="002E4852">
            <w:pPr>
              <w:widowControl w:val="0"/>
              <w:autoSpaceDE w:val="0"/>
              <w:autoSpaceDN w:val="0"/>
              <w:jc w:val="center"/>
              <w:rPr>
                <w:rFonts w:ascii="Verdana" w:hAnsi="Verdana" w:cs="Tahoma"/>
                <w:b/>
                <w:bCs/>
                <w:color w:val="000000"/>
                <w:sz w:val="22"/>
                <w:szCs w:val="22"/>
              </w:rPr>
            </w:pPr>
          </w:p>
        </w:tc>
        <w:tc>
          <w:tcPr>
            <w:tcW w:w="3053" w:type="dxa"/>
            <w:shd w:val="solid" w:color="FFFFFF" w:fill="auto"/>
          </w:tcPr>
          <w:p w:rsidR="00FE43E3" w:rsidRPr="0041444C" w:rsidRDefault="00FE43E3" w:rsidP="002E4852">
            <w:pPr>
              <w:widowControl w:val="0"/>
              <w:autoSpaceDE w:val="0"/>
              <w:autoSpaceDN w:val="0"/>
              <w:ind w:left="71"/>
              <w:jc w:val="center"/>
              <w:rPr>
                <w:rFonts w:ascii="Verdana" w:hAnsi="Verdana" w:cs="Tahoma"/>
                <w:b/>
                <w:bCs/>
                <w:color w:val="000000"/>
                <w:sz w:val="22"/>
                <w:szCs w:val="22"/>
              </w:rPr>
            </w:pPr>
            <w:r w:rsidRPr="0041444C">
              <w:rPr>
                <w:rFonts w:ascii="Verdana" w:hAnsi="Verdana" w:cs="Tahoma"/>
                <w:b/>
                <w:bCs/>
                <w:color w:val="000000"/>
                <w:sz w:val="22"/>
                <w:szCs w:val="22"/>
              </w:rPr>
              <w:t>Possibili interferenze</w:t>
            </w:r>
          </w:p>
        </w:tc>
        <w:tc>
          <w:tcPr>
            <w:tcW w:w="2289" w:type="dxa"/>
            <w:shd w:val="solid" w:color="FFFFFF" w:fill="auto"/>
          </w:tcPr>
          <w:p w:rsidR="00FE43E3" w:rsidRPr="0041444C" w:rsidRDefault="00FE43E3" w:rsidP="002E4852">
            <w:pPr>
              <w:widowControl w:val="0"/>
              <w:autoSpaceDE w:val="0"/>
              <w:autoSpaceDN w:val="0"/>
              <w:ind w:left="79"/>
              <w:jc w:val="center"/>
              <w:rPr>
                <w:rFonts w:ascii="Verdana" w:hAnsi="Verdana" w:cs="Tahoma"/>
                <w:b/>
                <w:bCs/>
                <w:color w:val="000000"/>
                <w:sz w:val="22"/>
                <w:szCs w:val="22"/>
              </w:rPr>
            </w:pPr>
            <w:r w:rsidRPr="0041444C">
              <w:rPr>
                <w:rFonts w:ascii="Verdana" w:hAnsi="Verdana" w:cs="Tahoma"/>
                <w:b/>
                <w:bCs/>
                <w:color w:val="000000"/>
                <w:sz w:val="22"/>
                <w:szCs w:val="22"/>
              </w:rPr>
              <w:t>Evento i Danno</w:t>
            </w:r>
          </w:p>
        </w:tc>
        <w:tc>
          <w:tcPr>
            <w:tcW w:w="4678" w:type="dxa"/>
            <w:vMerge/>
            <w:shd w:val="solid" w:color="FFFFFF" w:fill="auto"/>
          </w:tcPr>
          <w:p w:rsidR="00FE43E3" w:rsidRPr="0041444C" w:rsidRDefault="00FE43E3" w:rsidP="002E4852">
            <w:pPr>
              <w:widowControl w:val="0"/>
              <w:autoSpaceDE w:val="0"/>
              <w:autoSpaceDN w:val="0"/>
              <w:ind w:left="79"/>
              <w:jc w:val="center"/>
              <w:rPr>
                <w:rFonts w:ascii="Verdana" w:hAnsi="Verdana" w:cs="Tahoma"/>
                <w:b/>
                <w:bCs/>
                <w:color w:val="000000"/>
                <w:sz w:val="22"/>
                <w:szCs w:val="22"/>
              </w:rPr>
            </w:pPr>
          </w:p>
        </w:tc>
        <w:tc>
          <w:tcPr>
            <w:tcW w:w="1792" w:type="dxa"/>
            <w:vMerge/>
            <w:shd w:val="solid" w:color="FFFFFF" w:fill="auto"/>
          </w:tcPr>
          <w:p w:rsidR="00FE43E3" w:rsidRPr="0041444C" w:rsidRDefault="00FE43E3" w:rsidP="002E4852">
            <w:pPr>
              <w:widowControl w:val="0"/>
              <w:autoSpaceDE w:val="0"/>
              <w:autoSpaceDN w:val="0"/>
              <w:ind w:left="79"/>
              <w:jc w:val="center"/>
              <w:rPr>
                <w:rFonts w:ascii="Verdana" w:hAnsi="Verdana" w:cs="Tahoma"/>
                <w:b/>
                <w:bCs/>
                <w:color w:val="000000"/>
                <w:sz w:val="22"/>
                <w:szCs w:val="22"/>
              </w:rPr>
            </w:pPr>
          </w:p>
        </w:tc>
      </w:tr>
      <w:tr w:rsidR="00911F61" w:rsidRPr="0041444C" w:rsidTr="002E4852">
        <w:trPr>
          <w:trHeight w:hRule="exact" w:val="522"/>
        </w:trPr>
        <w:tc>
          <w:tcPr>
            <w:tcW w:w="2313" w:type="dxa"/>
            <w:shd w:val="solid" w:color="FFFFFF" w:fill="auto"/>
          </w:tcPr>
          <w:p w:rsidR="00911F61" w:rsidRPr="0041444C" w:rsidRDefault="00911F61" w:rsidP="002E4852">
            <w:pPr>
              <w:widowControl w:val="0"/>
              <w:autoSpaceDE w:val="0"/>
              <w:autoSpaceDN w:val="0"/>
              <w:jc w:val="center"/>
              <w:rPr>
                <w:rFonts w:ascii="Verdana" w:hAnsi="Verdana" w:cs="Arial"/>
                <w:color w:val="000000"/>
                <w:sz w:val="18"/>
                <w:szCs w:val="18"/>
              </w:rPr>
            </w:pPr>
          </w:p>
        </w:tc>
        <w:tc>
          <w:tcPr>
            <w:tcW w:w="3053" w:type="dxa"/>
            <w:shd w:val="solid" w:color="FFFFFF" w:fill="auto"/>
          </w:tcPr>
          <w:p w:rsidR="00911F61" w:rsidRPr="004E2605" w:rsidRDefault="00911F61" w:rsidP="002E4852">
            <w:pPr>
              <w:widowControl w:val="0"/>
              <w:autoSpaceDE w:val="0"/>
              <w:autoSpaceDN w:val="0"/>
              <w:spacing w:line="252" w:lineRule="auto"/>
              <w:jc w:val="center"/>
              <w:rPr>
                <w:rFonts w:ascii="Verdana" w:hAnsi="Verdana" w:cs="Arial"/>
                <w:b/>
                <w:bCs/>
                <w:color w:val="000000"/>
                <w:sz w:val="18"/>
                <w:szCs w:val="18"/>
              </w:rPr>
            </w:pPr>
          </w:p>
        </w:tc>
        <w:tc>
          <w:tcPr>
            <w:tcW w:w="2289" w:type="dxa"/>
            <w:shd w:val="solid" w:color="FFFFFF" w:fill="auto"/>
          </w:tcPr>
          <w:p w:rsidR="00911F61" w:rsidRPr="00D04BF0" w:rsidRDefault="00911F61" w:rsidP="002E4852">
            <w:pPr>
              <w:pStyle w:val="Paragrafoelenco"/>
              <w:widowControl w:val="0"/>
              <w:autoSpaceDE w:val="0"/>
              <w:autoSpaceDN w:val="0"/>
              <w:ind w:left="446"/>
              <w:jc w:val="center"/>
              <w:rPr>
                <w:rFonts w:ascii="Verdana" w:hAnsi="Verdana" w:cs="Arial"/>
                <w:b/>
                <w:bCs/>
                <w:sz w:val="18"/>
                <w:szCs w:val="18"/>
              </w:rPr>
            </w:pPr>
          </w:p>
        </w:tc>
        <w:tc>
          <w:tcPr>
            <w:tcW w:w="4678" w:type="dxa"/>
            <w:shd w:val="solid" w:color="FFFFFF" w:fill="auto"/>
          </w:tcPr>
          <w:p w:rsidR="00911F61" w:rsidRPr="0041444C" w:rsidRDefault="00911F61" w:rsidP="002E4852">
            <w:pPr>
              <w:widowControl w:val="0"/>
              <w:autoSpaceDE w:val="0"/>
              <w:autoSpaceDN w:val="0"/>
              <w:jc w:val="center"/>
              <w:rPr>
                <w:rFonts w:ascii="Verdana" w:hAnsi="Verdana" w:cs="Arial Narrow"/>
                <w:color w:val="000000"/>
                <w:sz w:val="20"/>
              </w:rPr>
            </w:pPr>
            <w:r w:rsidRPr="0041444C">
              <w:rPr>
                <w:rFonts w:ascii="Verdana" w:hAnsi="Verdana" w:cs="Arial Narrow"/>
                <w:color w:val="000000"/>
                <w:sz w:val="20"/>
              </w:rPr>
              <w:t xml:space="preserve">MISURE COMPORTAMENTALI PER </w:t>
            </w:r>
            <w:r>
              <w:rPr>
                <w:rFonts w:ascii="Verdana" w:hAnsi="Verdana" w:cs="Arial Narrow"/>
                <w:color w:val="000000"/>
                <w:sz w:val="20"/>
              </w:rPr>
              <w:t xml:space="preserve"> L’</w:t>
            </w:r>
            <w:r w:rsidRPr="0041444C">
              <w:rPr>
                <w:rFonts w:ascii="Verdana" w:hAnsi="Verdana" w:cs="Arial Narrow"/>
                <w:color w:val="000000"/>
                <w:sz w:val="20"/>
              </w:rPr>
              <w:t>APPALTATORE</w:t>
            </w:r>
          </w:p>
        </w:tc>
        <w:tc>
          <w:tcPr>
            <w:tcW w:w="1792" w:type="dxa"/>
            <w:shd w:val="solid" w:color="FFFFFF" w:fill="auto"/>
          </w:tcPr>
          <w:p w:rsidR="00911F61" w:rsidRPr="0041444C" w:rsidRDefault="00911F61" w:rsidP="002E4852">
            <w:pPr>
              <w:widowControl w:val="0"/>
              <w:autoSpaceDE w:val="0"/>
              <w:autoSpaceDN w:val="0"/>
              <w:jc w:val="center"/>
              <w:rPr>
                <w:rFonts w:ascii="Verdana" w:hAnsi="Verdana" w:cs="Arial"/>
                <w:color w:val="000000"/>
                <w:sz w:val="18"/>
                <w:szCs w:val="18"/>
              </w:rPr>
            </w:pPr>
          </w:p>
        </w:tc>
      </w:tr>
      <w:tr w:rsidR="00D04BF0" w:rsidRPr="0041444C" w:rsidTr="002E4852">
        <w:trPr>
          <w:trHeight w:hRule="exact" w:val="4811"/>
        </w:trPr>
        <w:tc>
          <w:tcPr>
            <w:tcW w:w="2313" w:type="dxa"/>
            <w:shd w:val="solid" w:color="FFFFFF" w:fill="auto"/>
          </w:tcPr>
          <w:p w:rsidR="00D04BF0" w:rsidRPr="0041444C" w:rsidRDefault="00D04BF0" w:rsidP="002E4852">
            <w:pPr>
              <w:widowControl w:val="0"/>
              <w:autoSpaceDE w:val="0"/>
              <w:autoSpaceDN w:val="0"/>
              <w:jc w:val="center"/>
              <w:rPr>
                <w:rFonts w:ascii="Verdana" w:hAnsi="Verdana" w:cs="Arial"/>
                <w:color w:val="000000"/>
                <w:sz w:val="18"/>
                <w:szCs w:val="18"/>
              </w:rPr>
            </w:pPr>
          </w:p>
        </w:tc>
        <w:tc>
          <w:tcPr>
            <w:tcW w:w="3053" w:type="dxa"/>
            <w:shd w:val="solid" w:color="FFFFFF" w:fill="auto"/>
          </w:tcPr>
          <w:p w:rsidR="00D04BF0" w:rsidRDefault="00D04BF0" w:rsidP="002E4852">
            <w:pPr>
              <w:widowControl w:val="0"/>
              <w:autoSpaceDE w:val="0"/>
              <w:autoSpaceDN w:val="0"/>
              <w:spacing w:line="252" w:lineRule="auto"/>
              <w:jc w:val="center"/>
              <w:rPr>
                <w:rFonts w:ascii="Verdana" w:hAnsi="Verdana" w:cs="Arial"/>
                <w:color w:val="000000"/>
                <w:sz w:val="18"/>
                <w:szCs w:val="18"/>
              </w:rPr>
            </w:pPr>
            <w:r w:rsidRPr="004E2605">
              <w:rPr>
                <w:rFonts w:ascii="Verdana" w:hAnsi="Verdana" w:cs="Arial"/>
                <w:b/>
                <w:bCs/>
                <w:color w:val="000000"/>
                <w:sz w:val="18"/>
                <w:szCs w:val="18"/>
              </w:rPr>
              <w:t xml:space="preserve">Possibile presenza di </w:t>
            </w:r>
            <w:r w:rsidRPr="004E2605">
              <w:rPr>
                <w:rFonts w:ascii="Verdana" w:hAnsi="Verdana" w:cs="Arial"/>
                <w:color w:val="000000"/>
                <w:sz w:val="18"/>
                <w:szCs w:val="18"/>
              </w:rPr>
              <w:t>altro</w:t>
            </w:r>
            <w:r w:rsidRPr="004E2605">
              <w:rPr>
                <w:rFonts w:ascii="Verdana" w:hAnsi="Verdana" w:cs="Arial"/>
                <w:b/>
                <w:bCs/>
                <w:color w:val="000000"/>
                <w:sz w:val="18"/>
                <w:szCs w:val="18"/>
              </w:rPr>
              <w:t xml:space="preserve"> persona</w:t>
            </w:r>
            <w:r>
              <w:rPr>
                <w:rFonts w:ascii="Verdana" w:hAnsi="Verdana" w:cs="Arial"/>
                <w:b/>
                <w:bCs/>
                <w:color w:val="000000"/>
                <w:sz w:val="18"/>
                <w:szCs w:val="18"/>
              </w:rPr>
              <w:t>l</w:t>
            </w:r>
            <w:r w:rsidRPr="004E2605">
              <w:rPr>
                <w:rFonts w:ascii="Verdana" w:hAnsi="Verdana" w:cs="Arial"/>
                <w:b/>
                <w:bCs/>
                <w:color w:val="000000"/>
                <w:sz w:val="18"/>
                <w:szCs w:val="18"/>
              </w:rPr>
              <w:t>e:</w:t>
            </w:r>
          </w:p>
          <w:p w:rsidR="00D04BF0" w:rsidRDefault="008F7BD1" w:rsidP="002E4852">
            <w:pPr>
              <w:pStyle w:val="Paragrafoelenco"/>
              <w:widowControl w:val="0"/>
              <w:numPr>
                <w:ilvl w:val="0"/>
                <w:numId w:val="29"/>
              </w:numPr>
              <w:autoSpaceDE w:val="0"/>
              <w:autoSpaceDN w:val="0"/>
              <w:ind w:left="239" w:hanging="142"/>
              <w:jc w:val="center"/>
              <w:rPr>
                <w:rFonts w:ascii="Verdana" w:hAnsi="Verdana" w:cs="Arial"/>
                <w:bCs/>
                <w:sz w:val="18"/>
                <w:szCs w:val="18"/>
              </w:rPr>
            </w:pPr>
            <w:r>
              <w:rPr>
                <w:rFonts w:ascii="Verdana" w:hAnsi="Verdana" w:cs="Arial"/>
                <w:bCs/>
                <w:sz w:val="18"/>
                <w:szCs w:val="18"/>
              </w:rPr>
              <w:t>personale dell</w:t>
            </w:r>
            <w:r w:rsidR="00D04BF0" w:rsidRPr="00D04BF0">
              <w:rPr>
                <w:rFonts w:ascii="Verdana" w:hAnsi="Verdana" w:cs="Arial"/>
                <w:bCs/>
                <w:sz w:val="18"/>
                <w:szCs w:val="18"/>
              </w:rPr>
              <w:t>a committenza</w:t>
            </w:r>
            <w:r w:rsidR="00D04BF0">
              <w:rPr>
                <w:rFonts w:ascii="Verdana" w:hAnsi="Verdana" w:cs="Arial"/>
                <w:bCs/>
                <w:sz w:val="18"/>
                <w:szCs w:val="18"/>
              </w:rPr>
              <w:t>;</w:t>
            </w:r>
          </w:p>
          <w:p w:rsidR="00D04BF0" w:rsidRDefault="00D04BF0" w:rsidP="002E4852">
            <w:pPr>
              <w:pStyle w:val="Paragrafoelenco"/>
              <w:widowControl w:val="0"/>
              <w:numPr>
                <w:ilvl w:val="0"/>
                <w:numId w:val="29"/>
              </w:numPr>
              <w:autoSpaceDE w:val="0"/>
              <w:autoSpaceDN w:val="0"/>
              <w:ind w:left="239" w:hanging="142"/>
              <w:jc w:val="center"/>
              <w:rPr>
                <w:rFonts w:ascii="Verdana" w:hAnsi="Verdana" w:cs="Arial"/>
                <w:bCs/>
                <w:sz w:val="18"/>
                <w:szCs w:val="18"/>
              </w:rPr>
            </w:pPr>
            <w:r w:rsidRPr="00D04BF0">
              <w:rPr>
                <w:rFonts w:ascii="Verdana" w:hAnsi="Verdana" w:cs="Arial"/>
                <w:bCs/>
                <w:sz w:val="18"/>
                <w:szCs w:val="18"/>
              </w:rPr>
              <w:t>altri appaltatori</w:t>
            </w:r>
            <w:r>
              <w:rPr>
                <w:rFonts w:ascii="Verdana" w:hAnsi="Verdana" w:cs="Arial"/>
                <w:bCs/>
                <w:sz w:val="18"/>
                <w:szCs w:val="18"/>
              </w:rPr>
              <w:t>/ prestatori d’opera/ terzi;</w:t>
            </w:r>
          </w:p>
          <w:p w:rsidR="00D04BF0" w:rsidRPr="0041444C" w:rsidRDefault="008F7BD1" w:rsidP="002E4852">
            <w:pPr>
              <w:pStyle w:val="Paragrafoelenco"/>
              <w:widowControl w:val="0"/>
              <w:numPr>
                <w:ilvl w:val="0"/>
                <w:numId w:val="29"/>
              </w:numPr>
              <w:autoSpaceDE w:val="0"/>
              <w:autoSpaceDN w:val="0"/>
              <w:ind w:left="239" w:hanging="142"/>
              <w:jc w:val="center"/>
              <w:rPr>
                <w:rFonts w:ascii="Verdana" w:hAnsi="Verdana" w:cs="Arial"/>
                <w:color w:val="000000"/>
                <w:sz w:val="18"/>
                <w:szCs w:val="18"/>
              </w:rPr>
            </w:pPr>
            <w:r>
              <w:rPr>
                <w:rFonts w:ascii="Verdana" w:hAnsi="Verdana" w:cs="Arial"/>
                <w:bCs/>
                <w:sz w:val="18"/>
                <w:szCs w:val="18"/>
              </w:rPr>
              <w:t>visitatori/ ospiti dell</w:t>
            </w:r>
            <w:r w:rsidR="00D04BF0" w:rsidRPr="00D04BF0">
              <w:rPr>
                <w:rFonts w:ascii="Verdana" w:hAnsi="Verdana" w:cs="Arial"/>
                <w:bCs/>
                <w:sz w:val="18"/>
                <w:szCs w:val="18"/>
              </w:rPr>
              <w:t>a struttura</w:t>
            </w:r>
          </w:p>
        </w:tc>
        <w:tc>
          <w:tcPr>
            <w:tcW w:w="2289" w:type="dxa"/>
            <w:shd w:val="solid" w:color="FFFFFF" w:fill="auto"/>
          </w:tcPr>
          <w:p w:rsidR="00D04BF0" w:rsidRDefault="00D04BF0" w:rsidP="002E4852">
            <w:pPr>
              <w:pStyle w:val="Paragrafoelenco"/>
              <w:widowControl w:val="0"/>
              <w:numPr>
                <w:ilvl w:val="0"/>
                <w:numId w:val="29"/>
              </w:numPr>
              <w:autoSpaceDE w:val="0"/>
              <w:autoSpaceDN w:val="0"/>
              <w:ind w:left="446" w:hanging="283"/>
              <w:jc w:val="center"/>
              <w:rPr>
                <w:rFonts w:ascii="Verdana" w:hAnsi="Verdana" w:cs="Arial"/>
                <w:b/>
                <w:bCs/>
                <w:sz w:val="18"/>
                <w:szCs w:val="18"/>
              </w:rPr>
            </w:pPr>
            <w:r w:rsidRPr="00D04BF0">
              <w:rPr>
                <w:rFonts w:ascii="Verdana" w:hAnsi="Verdana" w:cs="Arial"/>
                <w:b/>
                <w:bCs/>
                <w:sz w:val="18"/>
                <w:szCs w:val="18"/>
              </w:rPr>
              <w:t>Caduta, inciampo</w:t>
            </w:r>
          </w:p>
          <w:p w:rsidR="00D04BF0" w:rsidRPr="00D04BF0" w:rsidRDefault="00D04BF0" w:rsidP="002E4852">
            <w:pPr>
              <w:pStyle w:val="Paragrafoelenco"/>
              <w:widowControl w:val="0"/>
              <w:numPr>
                <w:ilvl w:val="0"/>
                <w:numId w:val="29"/>
              </w:numPr>
              <w:autoSpaceDE w:val="0"/>
              <w:autoSpaceDN w:val="0"/>
              <w:ind w:left="446" w:hanging="283"/>
              <w:jc w:val="center"/>
              <w:rPr>
                <w:rFonts w:ascii="Verdana" w:hAnsi="Verdana" w:cs="Arial"/>
                <w:b/>
                <w:bCs/>
                <w:sz w:val="18"/>
                <w:szCs w:val="18"/>
              </w:rPr>
            </w:pPr>
            <w:r w:rsidRPr="00D04BF0">
              <w:rPr>
                <w:rFonts w:ascii="Verdana" w:hAnsi="Verdana" w:cs="Arial"/>
                <w:b/>
                <w:bCs/>
                <w:sz w:val="18"/>
                <w:szCs w:val="18"/>
              </w:rPr>
              <w:t>Scivolamenti</w:t>
            </w:r>
          </w:p>
          <w:p w:rsidR="00D04BF0" w:rsidRPr="00D04BF0" w:rsidRDefault="00D04BF0" w:rsidP="002E4852">
            <w:pPr>
              <w:pStyle w:val="Paragrafoelenco"/>
              <w:widowControl w:val="0"/>
              <w:numPr>
                <w:ilvl w:val="0"/>
                <w:numId w:val="29"/>
              </w:numPr>
              <w:autoSpaceDE w:val="0"/>
              <w:autoSpaceDN w:val="0"/>
              <w:ind w:left="446" w:hanging="283"/>
              <w:jc w:val="center"/>
              <w:rPr>
                <w:rFonts w:ascii="Verdana" w:hAnsi="Verdana" w:cs="Arial"/>
                <w:color w:val="000000"/>
                <w:sz w:val="18"/>
                <w:szCs w:val="18"/>
              </w:rPr>
            </w:pPr>
            <w:r w:rsidRPr="00D04BF0">
              <w:rPr>
                <w:rFonts w:ascii="Verdana" w:hAnsi="Verdana" w:cs="Arial"/>
                <w:b/>
                <w:bCs/>
                <w:sz w:val="18"/>
                <w:szCs w:val="18"/>
              </w:rPr>
              <w:t xml:space="preserve">Inalazione o  irritazione </w:t>
            </w:r>
            <w:r w:rsidRPr="00D04BF0">
              <w:rPr>
                <w:rFonts w:ascii="Verdana" w:hAnsi="Verdana" w:cs="Arial"/>
                <w:bCs/>
                <w:sz w:val="18"/>
                <w:szCs w:val="18"/>
              </w:rPr>
              <w:t xml:space="preserve">dovute a sostanze chimiche durante la </w:t>
            </w:r>
            <w:r w:rsidRPr="00D04BF0">
              <w:rPr>
                <w:rFonts w:ascii="Verdana" w:hAnsi="Verdana" w:cs="Arial"/>
                <w:sz w:val="18"/>
                <w:szCs w:val="18"/>
              </w:rPr>
              <w:t>pulizia degli ambienti oggetto del servizio</w:t>
            </w:r>
          </w:p>
        </w:tc>
        <w:tc>
          <w:tcPr>
            <w:tcW w:w="4678" w:type="dxa"/>
            <w:shd w:val="solid" w:color="FFFFFF" w:fill="auto"/>
          </w:tcPr>
          <w:p w:rsidR="00911F61" w:rsidRPr="00D04BF0" w:rsidRDefault="00911F61" w:rsidP="002E4852">
            <w:pPr>
              <w:pStyle w:val="Paragrafoelenco"/>
              <w:widowControl w:val="0"/>
              <w:numPr>
                <w:ilvl w:val="0"/>
                <w:numId w:val="30"/>
              </w:numPr>
              <w:tabs>
                <w:tab w:val="left" w:pos="4111"/>
              </w:tabs>
              <w:autoSpaceDE w:val="0"/>
              <w:autoSpaceDN w:val="0"/>
              <w:ind w:left="284" w:hanging="141"/>
              <w:jc w:val="both"/>
              <w:rPr>
                <w:rFonts w:ascii="Verdana" w:hAnsi="Verdana" w:cs="Arial"/>
                <w:color w:val="000000"/>
                <w:sz w:val="18"/>
                <w:szCs w:val="18"/>
              </w:rPr>
            </w:pPr>
            <w:r w:rsidRPr="00D04BF0">
              <w:rPr>
                <w:rFonts w:ascii="Verdana" w:hAnsi="Verdana" w:cs="Arial"/>
                <w:color w:val="000000"/>
                <w:sz w:val="18"/>
                <w:szCs w:val="18"/>
              </w:rPr>
              <w:t>Fare</w:t>
            </w:r>
            <w:r>
              <w:rPr>
                <w:rFonts w:ascii="Verdana" w:hAnsi="Verdana" w:cs="Arial"/>
                <w:color w:val="000000"/>
                <w:sz w:val="18"/>
                <w:szCs w:val="18"/>
              </w:rPr>
              <w:t xml:space="preserve"> </w:t>
            </w:r>
            <w:r w:rsidRPr="00D04BF0">
              <w:rPr>
                <w:rFonts w:ascii="Verdana" w:hAnsi="Verdana" w:cs="Arial"/>
                <w:color w:val="000000"/>
                <w:sz w:val="18"/>
                <w:szCs w:val="18"/>
              </w:rPr>
              <w:t>riferimento</w:t>
            </w:r>
            <w:r>
              <w:rPr>
                <w:rFonts w:ascii="Verdana" w:hAnsi="Verdana" w:cs="Arial"/>
                <w:color w:val="000000"/>
                <w:sz w:val="18"/>
                <w:szCs w:val="18"/>
              </w:rPr>
              <w:t xml:space="preserve"> </w:t>
            </w:r>
            <w:r w:rsidRPr="00D04BF0">
              <w:rPr>
                <w:rFonts w:ascii="Verdana" w:hAnsi="Verdana" w:cs="Arial"/>
                <w:color w:val="000000"/>
                <w:sz w:val="18"/>
                <w:szCs w:val="18"/>
              </w:rPr>
              <w:t>al</w:t>
            </w:r>
            <w:r>
              <w:rPr>
                <w:rFonts w:ascii="Verdana" w:hAnsi="Verdana" w:cs="Arial"/>
                <w:color w:val="000000"/>
                <w:sz w:val="18"/>
                <w:szCs w:val="18"/>
              </w:rPr>
              <w:t xml:space="preserve"> </w:t>
            </w:r>
            <w:r w:rsidRPr="00D04BF0">
              <w:rPr>
                <w:rFonts w:ascii="Verdana" w:hAnsi="Verdana" w:cs="Arial"/>
                <w:color w:val="000000"/>
                <w:sz w:val="18"/>
                <w:szCs w:val="18"/>
              </w:rPr>
              <w:t>paragrafo</w:t>
            </w:r>
            <w:r>
              <w:rPr>
                <w:rFonts w:ascii="Verdana" w:hAnsi="Verdana" w:cs="Arial"/>
                <w:color w:val="000000"/>
                <w:sz w:val="18"/>
                <w:szCs w:val="18"/>
              </w:rPr>
              <w:t xml:space="preserve"> </w:t>
            </w:r>
            <w:r w:rsidRPr="00D04BF0">
              <w:rPr>
                <w:rFonts w:ascii="Verdana" w:hAnsi="Verdana" w:cs="Arial"/>
                <w:color w:val="000000"/>
                <w:sz w:val="18"/>
                <w:szCs w:val="18"/>
              </w:rPr>
              <w:t>8</w:t>
            </w:r>
            <w:r>
              <w:rPr>
                <w:rFonts w:ascii="Verdana" w:hAnsi="Verdana" w:cs="Arial"/>
                <w:color w:val="000000"/>
                <w:sz w:val="18"/>
                <w:szCs w:val="18"/>
              </w:rPr>
              <w:t xml:space="preserve"> </w:t>
            </w:r>
            <w:r w:rsidRPr="00D04BF0">
              <w:rPr>
                <w:rFonts w:ascii="Verdana" w:hAnsi="Verdana" w:cs="Arial"/>
                <w:color w:val="000000"/>
                <w:sz w:val="18"/>
                <w:szCs w:val="18"/>
              </w:rPr>
              <w:t>del</w:t>
            </w:r>
            <w:r>
              <w:rPr>
                <w:rFonts w:ascii="Verdana" w:hAnsi="Verdana" w:cs="Arial"/>
                <w:color w:val="000000"/>
                <w:sz w:val="18"/>
                <w:szCs w:val="18"/>
              </w:rPr>
              <w:t xml:space="preserve"> </w:t>
            </w:r>
            <w:r w:rsidRPr="00D04BF0">
              <w:rPr>
                <w:rFonts w:ascii="Verdana" w:hAnsi="Verdana" w:cs="Arial"/>
                <w:color w:val="000000"/>
                <w:sz w:val="18"/>
                <w:szCs w:val="18"/>
              </w:rPr>
              <w:t>presente</w:t>
            </w:r>
          </w:p>
          <w:p w:rsidR="00911F61" w:rsidRPr="00D04BF0" w:rsidRDefault="00911F61" w:rsidP="002E4852">
            <w:pPr>
              <w:pStyle w:val="Paragrafoelenco"/>
              <w:widowControl w:val="0"/>
              <w:tabs>
                <w:tab w:val="left" w:pos="283"/>
                <w:tab w:val="left" w:pos="1251"/>
                <w:tab w:val="left" w:pos="1737"/>
                <w:tab w:val="left" w:pos="2556"/>
                <w:tab w:val="left" w:pos="3483"/>
                <w:tab w:val="left" w:pos="3843"/>
                <w:tab w:val="left" w:pos="4635"/>
              </w:tabs>
              <w:autoSpaceDE w:val="0"/>
              <w:autoSpaceDN w:val="0"/>
              <w:ind w:left="284"/>
              <w:jc w:val="both"/>
              <w:rPr>
                <w:rFonts w:ascii="Verdana" w:hAnsi="Verdana" w:cs="Arial"/>
                <w:color w:val="000000"/>
                <w:sz w:val="18"/>
                <w:szCs w:val="18"/>
              </w:rPr>
            </w:pPr>
            <w:r w:rsidRPr="00D04BF0">
              <w:rPr>
                <w:rFonts w:ascii="Verdana" w:hAnsi="Verdana" w:cs="Arial"/>
                <w:color w:val="000000"/>
                <w:sz w:val="18"/>
                <w:szCs w:val="18"/>
              </w:rPr>
              <w:t>Documento</w:t>
            </w:r>
            <w:r>
              <w:rPr>
                <w:rFonts w:ascii="Verdana" w:hAnsi="Verdana" w:cs="Arial"/>
                <w:color w:val="000000"/>
                <w:sz w:val="18"/>
                <w:szCs w:val="18"/>
              </w:rPr>
              <w:t xml:space="preserve"> per</w:t>
            </w:r>
            <w:r>
              <w:rPr>
                <w:rFonts w:ascii="Verdana" w:hAnsi="Verdana" w:cs="Arial"/>
                <w:color w:val="000000"/>
                <w:sz w:val="18"/>
                <w:szCs w:val="18"/>
              </w:rPr>
              <w:tab/>
              <w:t xml:space="preserve">quanto </w:t>
            </w:r>
            <w:r w:rsidRPr="00D04BF0">
              <w:rPr>
                <w:rFonts w:ascii="Verdana" w:hAnsi="Verdana" w:cs="Arial"/>
                <w:color w:val="000000"/>
                <w:sz w:val="18"/>
                <w:szCs w:val="18"/>
              </w:rPr>
              <w:t>riguarda</w:t>
            </w:r>
            <w:r>
              <w:rPr>
                <w:rFonts w:ascii="Verdana" w:hAnsi="Verdana" w:cs="Arial"/>
                <w:color w:val="000000"/>
                <w:sz w:val="18"/>
                <w:szCs w:val="18"/>
              </w:rPr>
              <w:t xml:space="preserve"> </w:t>
            </w:r>
            <w:r w:rsidRPr="00D04BF0">
              <w:rPr>
                <w:rFonts w:ascii="Verdana" w:hAnsi="Verdana" w:cs="Arial"/>
                <w:color w:val="000000"/>
                <w:sz w:val="18"/>
                <w:szCs w:val="18"/>
              </w:rPr>
              <w:t>le</w:t>
            </w:r>
            <w:r w:rsidRPr="00D04BF0">
              <w:rPr>
                <w:rFonts w:ascii="Verdana" w:hAnsi="Verdana" w:cs="Arial"/>
                <w:color w:val="000000"/>
                <w:sz w:val="18"/>
                <w:szCs w:val="18"/>
              </w:rPr>
              <w:tab/>
              <w:t>misure</w:t>
            </w:r>
            <w:r>
              <w:rPr>
                <w:rFonts w:ascii="Verdana" w:hAnsi="Verdana" w:cs="Arial"/>
                <w:color w:val="000000"/>
                <w:sz w:val="18"/>
                <w:szCs w:val="18"/>
              </w:rPr>
              <w:t xml:space="preserve"> </w:t>
            </w:r>
            <w:r w:rsidRPr="00D04BF0">
              <w:rPr>
                <w:rFonts w:ascii="Verdana" w:hAnsi="Verdana" w:cs="Arial"/>
                <w:color w:val="000000"/>
                <w:sz w:val="18"/>
                <w:szCs w:val="18"/>
              </w:rPr>
              <w:t>di</w:t>
            </w:r>
          </w:p>
          <w:p w:rsidR="00911F61" w:rsidRPr="00D04BF0" w:rsidRDefault="00911F61" w:rsidP="002E4852">
            <w:pPr>
              <w:pStyle w:val="Paragrafoelenco"/>
              <w:widowControl w:val="0"/>
              <w:tabs>
                <w:tab w:val="left" w:pos="283"/>
                <w:tab w:val="left" w:pos="1332"/>
                <w:tab w:val="left" w:pos="1665"/>
                <w:tab w:val="left" w:pos="2763"/>
                <w:tab w:val="left" w:pos="3663"/>
                <w:tab w:val="left" w:pos="4077"/>
              </w:tabs>
              <w:autoSpaceDE w:val="0"/>
              <w:autoSpaceDN w:val="0"/>
              <w:ind w:left="284"/>
              <w:jc w:val="both"/>
              <w:rPr>
                <w:rFonts w:ascii="Verdana" w:hAnsi="Verdana" w:cs="Arial"/>
                <w:color w:val="000000"/>
                <w:sz w:val="18"/>
                <w:szCs w:val="18"/>
              </w:rPr>
            </w:pPr>
            <w:r w:rsidRPr="00D04BF0">
              <w:rPr>
                <w:rFonts w:ascii="Verdana" w:hAnsi="Verdana" w:cs="Arial"/>
                <w:color w:val="000000"/>
                <w:sz w:val="18"/>
                <w:szCs w:val="18"/>
              </w:rPr>
              <w:t>Prevenzione</w:t>
            </w:r>
            <w:r>
              <w:rPr>
                <w:rFonts w:ascii="Verdana" w:hAnsi="Verdana" w:cs="Arial"/>
                <w:color w:val="000000"/>
                <w:sz w:val="18"/>
                <w:szCs w:val="18"/>
              </w:rPr>
              <w:t xml:space="preserve"> </w:t>
            </w:r>
            <w:r w:rsidRPr="00D04BF0">
              <w:rPr>
                <w:rFonts w:ascii="Verdana" w:hAnsi="Verdana" w:cs="Arial"/>
                <w:color w:val="000000"/>
                <w:sz w:val="18"/>
                <w:szCs w:val="18"/>
              </w:rPr>
              <w:t>e</w:t>
            </w:r>
            <w:r>
              <w:rPr>
                <w:rFonts w:ascii="Verdana" w:hAnsi="Verdana" w:cs="Arial"/>
                <w:color w:val="000000"/>
                <w:sz w:val="18"/>
                <w:szCs w:val="18"/>
              </w:rPr>
              <w:t xml:space="preserve"> Protezione </w:t>
            </w:r>
            <w:r w:rsidRPr="00D04BF0">
              <w:rPr>
                <w:rFonts w:ascii="Verdana" w:hAnsi="Verdana" w:cs="Arial"/>
                <w:color w:val="000000"/>
                <w:sz w:val="18"/>
                <w:szCs w:val="18"/>
              </w:rPr>
              <w:t>generali</w:t>
            </w:r>
            <w:r>
              <w:rPr>
                <w:rFonts w:ascii="Verdana" w:hAnsi="Verdana" w:cs="Arial"/>
                <w:color w:val="000000"/>
                <w:sz w:val="18"/>
                <w:szCs w:val="18"/>
              </w:rPr>
              <w:t xml:space="preserve"> </w:t>
            </w:r>
            <w:r w:rsidRPr="00D04BF0">
              <w:rPr>
                <w:rFonts w:ascii="Verdana" w:hAnsi="Verdana" w:cs="Arial"/>
                <w:color w:val="000000"/>
                <w:sz w:val="18"/>
                <w:szCs w:val="18"/>
              </w:rPr>
              <w:t>da</w:t>
            </w:r>
            <w:r w:rsidRPr="00D04BF0">
              <w:rPr>
                <w:rFonts w:ascii="Verdana" w:hAnsi="Verdana" w:cs="Arial"/>
                <w:color w:val="000000"/>
                <w:sz w:val="18"/>
                <w:szCs w:val="18"/>
              </w:rPr>
              <w:tab/>
              <w:t>adottare</w:t>
            </w:r>
          </w:p>
          <w:p w:rsidR="00911F61" w:rsidRDefault="00911F61" w:rsidP="002E4852">
            <w:pPr>
              <w:pStyle w:val="Paragrafoelenco"/>
              <w:widowControl w:val="0"/>
              <w:tabs>
                <w:tab w:val="left" w:pos="283"/>
                <w:tab w:val="left" w:pos="4536"/>
              </w:tabs>
              <w:autoSpaceDE w:val="0"/>
              <w:autoSpaceDN w:val="0"/>
              <w:ind w:left="284"/>
              <w:jc w:val="both"/>
              <w:rPr>
                <w:rFonts w:ascii="Verdana" w:hAnsi="Verdana" w:cs="Arial"/>
                <w:color w:val="000000"/>
                <w:sz w:val="18"/>
                <w:szCs w:val="18"/>
              </w:rPr>
            </w:pPr>
            <w:r w:rsidRPr="00D04BF0">
              <w:rPr>
                <w:rFonts w:ascii="Verdana" w:hAnsi="Verdana" w:cs="Arial"/>
                <w:color w:val="000000"/>
                <w:sz w:val="18"/>
                <w:szCs w:val="18"/>
              </w:rPr>
              <w:t>all'interno delta struttura:</w:t>
            </w:r>
          </w:p>
          <w:p w:rsidR="00911F61" w:rsidRDefault="00911F61" w:rsidP="002E4852">
            <w:pPr>
              <w:pStyle w:val="Paragrafoelenco"/>
              <w:widowControl w:val="0"/>
              <w:numPr>
                <w:ilvl w:val="0"/>
                <w:numId w:val="30"/>
              </w:numPr>
              <w:tabs>
                <w:tab w:val="left" w:pos="4111"/>
              </w:tabs>
              <w:autoSpaceDE w:val="0"/>
              <w:autoSpaceDN w:val="0"/>
              <w:ind w:left="284" w:hanging="141"/>
              <w:jc w:val="both"/>
              <w:rPr>
                <w:rFonts w:ascii="Verdana" w:hAnsi="Verdana" w:cs="Arial"/>
                <w:color w:val="000000"/>
                <w:sz w:val="18"/>
                <w:szCs w:val="18"/>
              </w:rPr>
            </w:pPr>
            <w:r w:rsidRPr="00CA29CF">
              <w:rPr>
                <w:rFonts w:ascii="Verdana" w:hAnsi="Verdana" w:cs="Arial"/>
                <w:color w:val="000000"/>
                <w:sz w:val="18"/>
                <w:szCs w:val="18"/>
              </w:rPr>
              <w:t>Attenersi alle indicazioni riportate ne</w:t>
            </w:r>
            <w:r w:rsidR="00AC53FB">
              <w:rPr>
                <w:rFonts w:ascii="Verdana" w:hAnsi="Verdana" w:cs="Arial"/>
                <w:color w:val="000000"/>
                <w:sz w:val="18"/>
                <w:szCs w:val="18"/>
              </w:rPr>
              <w:t>l</w:t>
            </w:r>
            <w:r w:rsidRPr="00CA29CF">
              <w:rPr>
                <w:rFonts w:ascii="Verdana" w:hAnsi="Verdana" w:cs="Arial"/>
                <w:color w:val="000000"/>
                <w:sz w:val="18"/>
                <w:szCs w:val="18"/>
              </w:rPr>
              <w:t xml:space="preserve"> paragrafo 10 del presente documento per quello che riguarda le precauzioni</w:t>
            </w:r>
            <w:r>
              <w:rPr>
                <w:rFonts w:ascii="Verdana" w:hAnsi="Verdana" w:cs="Arial"/>
                <w:color w:val="000000"/>
                <w:sz w:val="18"/>
                <w:szCs w:val="18"/>
              </w:rPr>
              <w:t xml:space="preserve"> </w:t>
            </w:r>
            <w:r w:rsidRPr="00CA29CF">
              <w:rPr>
                <w:rFonts w:ascii="Verdana" w:hAnsi="Verdana" w:cs="Arial"/>
                <w:color w:val="000000"/>
                <w:sz w:val="18"/>
                <w:szCs w:val="18"/>
              </w:rPr>
              <w:t>generali</w:t>
            </w:r>
            <w:r>
              <w:rPr>
                <w:rFonts w:ascii="Verdana" w:hAnsi="Verdana" w:cs="Arial"/>
                <w:color w:val="000000"/>
                <w:sz w:val="18"/>
                <w:szCs w:val="18"/>
              </w:rPr>
              <w:t xml:space="preserve"> </w:t>
            </w:r>
            <w:r w:rsidRPr="00CA29CF">
              <w:rPr>
                <w:rFonts w:ascii="Verdana" w:hAnsi="Verdana" w:cs="Arial"/>
                <w:color w:val="000000"/>
                <w:sz w:val="18"/>
                <w:szCs w:val="18"/>
              </w:rPr>
              <w:t>e</w:t>
            </w:r>
            <w:r>
              <w:rPr>
                <w:rFonts w:ascii="Verdana" w:hAnsi="Verdana" w:cs="Arial"/>
                <w:color w:val="000000"/>
                <w:sz w:val="18"/>
                <w:szCs w:val="18"/>
              </w:rPr>
              <w:t xml:space="preserve"> </w:t>
            </w:r>
            <w:r w:rsidRPr="00CA29CF">
              <w:rPr>
                <w:rFonts w:ascii="Verdana" w:hAnsi="Verdana" w:cs="Arial"/>
                <w:color w:val="000000"/>
                <w:sz w:val="18"/>
                <w:szCs w:val="18"/>
              </w:rPr>
              <w:t>prescrizioni</w:t>
            </w:r>
            <w:r>
              <w:rPr>
                <w:rFonts w:ascii="Verdana" w:hAnsi="Verdana" w:cs="Arial"/>
                <w:color w:val="000000"/>
                <w:sz w:val="18"/>
                <w:szCs w:val="18"/>
              </w:rPr>
              <w:t xml:space="preserve"> </w:t>
            </w:r>
            <w:r w:rsidRPr="00CA29CF">
              <w:rPr>
                <w:rFonts w:ascii="Verdana" w:hAnsi="Verdana" w:cs="Arial"/>
                <w:color w:val="000000"/>
                <w:sz w:val="18"/>
                <w:szCs w:val="18"/>
              </w:rPr>
              <w:t>in</w:t>
            </w:r>
            <w:r>
              <w:rPr>
                <w:rFonts w:ascii="Verdana" w:hAnsi="Verdana" w:cs="Arial"/>
                <w:color w:val="000000"/>
                <w:sz w:val="18"/>
                <w:szCs w:val="18"/>
              </w:rPr>
              <w:t xml:space="preserve"> </w:t>
            </w:r>
            <w:r w:rsidRPr="00CA29CF">
              <w:rPr>
                <w:rFonts w:ascii="Verdana" w:hAnsi="Verdana" w:cs="Arial"/>
                <w:color w:val="000000"/>
                <w:sz w:val="18"/>
                <w:szCs w:val="18"/>
              </w:rPr>
              <w:t>caso</w:t>
            </w:r>
            <w:r>
              <w:rPr>
                <w:rFonts w:ascii="Verdana" w:hAnsi="Verdana" w:cs="Arial"/>
                <w:color w:val="000000"/>
                <w:sz w:val="18"/>
                <w:szCs w:val="18"/>
              </w:rPr>
              <w:t xml:space="preserve"> </w:t>
            </w:r>
            <w:r w:rsidRPr="00CA29CF">
              <w:rPr>
                <w:rFonts w:ascii="Verdana" w:hAnsi="Verdana" w:cs="Arial"/>
                <w:color w:val="000000"/>
                <w:sz w:val="18"/>
                <w:szCs w:val="18"/>
              </w:rPr>
              <w:t>di</w:t>
            </w:r>
            <w:r>
              <w:rPr>
                <w:rFonts w:ascii="Verdana" w:hAnsi="Verdana" w:cs="Arial"/>
                <w:color w:val="000000"/>
                <w:sz w:val="18"/>
                <w:szCs w:val="18"/>
              </w:rPr>
              <w:t xml:space="preserve"> </w:t>
            </w:r>
            <w:r w:rsidRPr="00D04BF0">
              <w:rPr>
                <w:rFonts w:ascii="Verdana" w:hAnsi="Verdana" w:cs="Arial"/>
                <w:color w:val="000000"/>
                <w:sz w:val="18"/>
                <w:szCs w:val="18"/>
              </w:rPr>
              <w:t>emergenza</w:t>
            </w:r>
            <w:r>
              <w:rPr>
                <w:rFonts w:ascii="Verdana" w:hAnsi="Verdana" w:cs="Arial"/>
                <w:color w:val="000000"/>
                <w:sz w:val="18"/>
                <w:szCs w:val="18"/>
              </w:rPr>
              <w:t>;</w:t>
            </w:r>
          </w:p>
          <w:p w:rsidR="00D04BF0" w:rsidRPr="0041444C" w:rsidRDefault="00D04BF0" w:rsidP="00AC53FB">
            <w:pPr>
              <w:pStyle w:val="Paragrafoelenco"/>
              <w:widowControl w:val="0"/>
              <w:tabs>
                <w:tab w:val="left" w:pos="4111"/>
              </w:tabs>
              <w:autoSpaceDE w:val="0"/>
              <w:autoSpaceDN w:val="0"/>
              <w:ind w:left="284"/>
              <w:jc w:val="both"/>
              <w:rPr>
                <w:rFonts w:ascii="Verdana" w:hAnsi="Verdana" w:cs="Arial Narrow"/>
                <w:color w:val="000000"/>
                <w:sz w:val="20"/>
              </w:rPr>
            </w:pPr>
          </w:p>
        </w:tc>
        <w:tc>
          <w:tcPr>
            <w:tcW w:w="1792" w:type="dxa"/>
            <w:shd w:val="solid" w:color="FFFFFF" w:fill="auto"/>
          </w:tcPr>
          <w:p w:rsidR="00060359" w:rsidRDefault="00911F61" w:rsidP="002E4852">
            <w:pPr>
              <w:widowControl w:val="0"/>
              <w:autoSpaceDE w:val="0"/>
              <w:autoSpaceDN w:val="0"/>
              <w:jc w:val="center"/>
              <w:rPr>
                <w:rFonts w:ascii="Verdana" w:hAnsi="Verdana" w:cs="Verdana"/>
                <w:b/>
                <w:bCs/>
                <w:color w:val="000000"/>
                <w:sz w:val="18"/>
                <w:szCs w:val="18"/>
              </w:rPr>
            </w:pPr>
            <w:r w:rsidRPr="004E2605">
              <w:rPr>
                <w:rFonts w:ascii="Verdana" w:hAnsi="Verdana" w:cs="Verdana"/>
                <w:b/>
                <w:bCs/>
                <w:color w:val="000000"/>
                <w:sz w:val="18"/>
                <w:szCs w:val="18"/>
              </w:rPr>
              <w:t>ONERI</w:t>
            </w:r>
            <w:r>
              <w:rPr>
                <w:rFonts w:ascii="Verdana" w:hAnsi="Verdana" w:cs="Verdana"/>
                <w:b/>
                <w:bCs/>
                <w:color w:val="000000"/>
                <w:sz w:val="18"/>
                <w:szCs w:val="18"/>
              </w:rPr>
              <w:t xml:space="preserve"> DERIVANTI DAI RISCHI DA INTERFERENZA</w:t>
            </w:r>
          </w:p>
          <w:p w:rsidR="00911F61" w:rsidRDefault="00060359" w:rsidP="002E4852">
            <w:pPr>
              <w:widowControl w:val="0"/>
              <w:autoSpaceDE w:val="0"/>
              <w:autoSpaceDN w:val="0"/>
              <w:jc w:val="center"/>
              <w:rPr>
                <w:rFonts w:ascii="Verdana" w:hAnsi="Verdana" w:cs="Verdana"/>
                <w:b/>
                <w:bCs/>
                <w:color w:val="000000"/>
                <w:sz w:val="18"/>
                <w:szCs w:val="18"/>
              </w:rPr>
            </w:pPr>
            <w:r>
              <w:rPr>
                <w:rFonts w:ascii="Verdana" w:hAnsi="Verdana" w:cs="Verdana"/>
                <w:b/>
                <w:bCs/>
                <w:color w:val="000000"/>
                <w:sz w:val="18"/>
                <w:szCs w:val="18"/>
              </w:rPr>
              <w:t>€ 222,00/ comunità</w:t>
            </w:r>
            <w:r w:rsidR="00911F61">
              <w:rPr>
                <w:rFonts w:ascii="Verdana" w:hAnsi="Verdana" w:cs="Verdana"/>
                <w:b/>
                <w:bCs/>
                <w:color w:val="000000"/>
                <w:sz w:val="18"/>
                <w:szCs w:val="18"/>
              </w:rPr>
              <w:t xml:space="preserve"> </w:t>
            </w:r>
          </w:p>
          <w:p w:rsidR="00911F61" w:rsidRDefault="00911F61" w:rsidP="002E4852">
            <w:pPr>
              <w:widowControl w:val="0"/>
              <w:autoSpaceDE w:val="0"/>
              <w:autoSpaceDN w:val="0"/>
              <w:jc w:val="center"/>
              <w:rPr>
                <w:rFonts w:ascii="Verdana" w:hAnsi="Verdana" w:cs="Verdana"/>
                <w:b/>
                <w:bCs/>
                <w:color w:val="000000"/>
                <w:sz w:val="18"/>
                <w:szCs w:val="18"/>
              </w:rPr>
            </w:pPr>
          </w:p>
          <w:p w:rsidR="00911F61" w:rsidRPr="00E45F51" w:rsidRDefault="00911F61" w:rsidP="002E4852">
            <w:pPr>
              <w:widowControl w:val="0"/>
              <w:autoSpaceDE w:val="0"/>
              <w:autoSpaceDN w:val="0"/>
              <w:jc w:val="center"/>
              <w:rPr>
                <w:rFonts w:ascii="Verdana" w:hAnsi="Verdana" w:cs="Verdana"/>
                <w:bCs/>
                <w:color w:val="000000"/>
                <w:sz w:val="16"/>
                <w:szCs w:val="16"/>
              </w:rPr>
            </w:pPr>
            <w:r w:rsidRPr="00E45F51">
              <w:rPr>
                <w:rFonts w:ascii="Verdana" w:hAnsi="Verdana" w:cs="Verdana"/>
                <w:bCs/>
                <w:color w:val="000000"/>
                <w:sz w:val="16"/>
                <w:szCs w:val="16"/>
              </w:rPr>
              <w:t>Per le specifiche vedere paragrafo 11</w:t>
            </w:r>
          </w:p>
          <w:p w:rsidR="00D04BF0" w:rsidRPr="0041444C" w:rsidRDefault="00911F61" w:rsidP="002E4852">
            <w:pPr>
              <w:widowControl w:val="0"/>
              <w:autoSpaceDE w:val="0"/>
              <w:autoSpaceDN w:val="0"/>
              <w:jc w:val="center"/>
              <w:rPr>
                <w:rFonts w:ascii="Verdana" w:hAnsi="Verdana" w:cs="Arial"/>
                <w:color w:val="000000"/>
                <w:sz w:val="18"/>
                <w:szCs w:val="18"/>
              </w:rPr>
            </w:pPr>
            <w:r w:rsidRPr="00E45F51">
              <w:rPr>
                <w:rFonts w:ascii="Verdana" w:hAnsi="Verdana" w:cs="Arial"/>
                <w:color w:val="000000"/>
                <w:sz w:val="16"/>
                <w:szCs w:val="16"/>
              </w:rPr>
              <w:t>Costi della sicurezza</w:t>
            </w:r>
          </w:p>
        </w:tc>
      </w:tr>
    </w:tbl>
    <w:p w:rsidR="00FE43E3" w:rsidRPr="004E2605" w:rsidRDefault="00FE43E3" w:rsidP="00CA29CF">
      <w:pPr>
        <w:rPr>
          <w:rFonts w:ascii="Verdana" w:hAnsi="Verdana"/>
          <w:sz w:val="18"/>
          <w:szCs w:val="18"/>
        </w:rPr>
      </w:pPr>
    </w:p>
    <w:p w:rsidR="00FE43E3" w:rsidRPr="0041444C" w:rsidRDefault="00FE43E3" w:rsidP="00FE43E3">
      <w:pPr>
        <w:rPr>
          <w:rFonts w:ascii="Verdana" w:hAnsi="Verdana"/>
          <w:szCs w:val="22"/>
        </w:rPr>
      </w:pPr>
    </w:p>
    <w:p w:rsidR="00FE43E3" w:rsidRPr="0041444C" w:rsidRDefault="00FE43E3" w:rsidP="00FE43E3">
      <w:pPr>
        <w:rPr>
          <w:rFonts w:ascii="Verdana" w:hAnsi="Verdana"/>
          <w:szCs w:val="22"/>
        </w:rPr>
        <w:sectPr w:rsidR="00FE43E3" w:rsidRPr="0041444C" w:rsidSect="00FE43E3">
          <w:pgSz w:w="16838" w:h="11906" w:orient="landscape"/>
          <w:pgMar w:top="1134" w:right="851" w:bottom="1134" w:left="851" w:header="278" w:footer="641" w:gutter="0"/>
          <w:cols w:space="720"/>
          <w:titlePg/>
          <w:docGrid w:linePitch="326"/>
        </w:sectPr>
      </w:pPr>
    </w:p>
    <w:p w:rsidR="00FE43E3" w:rsidRPr="004C445F" w:rsidRDefault="00FE43E3" w:rsidP="004C445F">
      <w:pPr>
        <w:pStyle w:val="Paragrafoelenco"/>
        <w:widowControl w:val="0"/>
        <w:numPr>
          <w:ilvl w:val="0"/>
          <w:numId w:val="24"/>
        </w:numPr>
        <w:autoSpaceDE w:val="0"/>
        <w:autoSpaceDN w:val="0"/>
        <w:spacing w:before="120" w:after="120" w:line="278" w:lineRule="auto"/>
        <w:ind w:left="851" w:right="357" w:hanging="709"/>
        <w:jc w:val="both"/>
        <w:rPr>
          <w:rFonts w:ascii="Verdana" w:hAnsi="Verdana" w:cs="Arial"/>
          <w:b/>
          <w:bCs/>
          <w:color w:val="000000"/>
          <w:sz w:val="28"/>
          <w:szCs w:val="28"/>
        </w:rPr>
      </w:pPr>
      <w:r w:rsidRPr="004C445F">
        <w:rPr>
          <w:rFonts w:ascii="Verdana" w:hAnsi="Verdana" w:cs="Arial"/>
          <w:b/>
          <w:bCs/>
          <w:color w:val="000000"/>
          <w:sz w:val="28"/>
          <w:szCs w:val="28"/>
        </w:rPr>
        <w:lastRenderedPageBreak/>
        <w:t>Dis</w:t>
      </w:r>
      <w:r w:rsidR="004C445F" w:rsidRPr="004C445F">
        <w:rPr>
          <w:rFonts w:ascii="Verdana" w:hAnsi="Verdana" w:cs="Arial"/>
          <w:b/>
          <w:bCs/>
          <w:color w:val="000000"/>
          <w:sz w:val="28"/>
          <w:szCs w:val="28"/>
        </w:rPr>
        <w:t>posizioni precauzionali generali</w:t>
      </w:r>
      <w:r w:rsidRPr="004C445F">
        <w:rPr>
          <w:rFonts w:ascii="Verdana" w:hAnsi="Verdana" w:cs="Arial"/>
          <w:b/>
          <w:bCs/>
          <w:color w:val="000000"/>
          <w:sz w:val="28"/>
          <w:szCs w:val="28"/>
        </w:rPr>
        <w:t xml:space="preserve"> </w:t>
      </w:r>
      <w:r w:rsidRPr="004C445F">
        <w:rPr>
          <w:rFonts w:ascii="Verdana" w:hAnsi="Verdana" w:cs="Arial"/>
          <w:b/>
          <w:bCs/>
          <w:color w:val="52504A"/>
          <w:sz w:val="28"/>
          <w:szCs w:val="28"/>
        </w:rPr>
        <w:t>—</w:t>
      </w:r>
      <w:r w:rsidR="004C445F">
        <w:rPr>
          <w:rFonts w:ascii="Verdana" w:hAnsi="Verdana" w:cs="Arial"/>
          <w:b/>
          <w:bCs/>
          <w:color w:val="000000"/>
          <w:sz w:val="28"/>
          <w:szCs w:val="28"/>
        </w:rPr>
        <w:t xml:space="preserve"> prescrizioni per l'emergenza e l</w:t>
      </w:r>
      <w:r w:rsidRPr="004C445F">
        <w:rPr>
          <w:rFonts w:ascii="Verdana" w:hAnsi="Verdana" w:cs="Arial"/>
          <w:b/>
          <w:bCs/>
          <w:color w:val="000000"/>
          <w:sz w:val="28"/>
          <w:szCs w:val="28"/>
        </w:rPr>
        <w:t>'esodo</w:t>
      </w:r>
    </w:p>
    <w:p w:rsidR="00FE43E3" w:rsidRPr="0041444C" w:rsidRDefault="00FE43E3" w:rsidP="00FE43E3">
      <w:pPr>
        <w:widowControl w:val="0"/>
        <w:autoSpaceDE w:val="0"/>
        <w:autoSpaceDN w:val="0"/>
        <w:spacing w:before="396"/>
        <w:ind w:left="72"/>
        <w:rPr>
          <w:rFonts w:ascii="Verdana" w:hAnsi="Verdana" w:cs="Tahoma"/>
          <w:b/>
          <w:bCs/>
          <w:color w:val="000000"/>
          <w:sz w:val="20"/>
        </w:rPr>
      </w:pPr>
      <w:r w:rsidRPr="0041444C">
        <w:rPr>
          <w:rFonts w:ascii="Verdana" w:hAnsi="Verdana" w:cs="Tahoma"/>
          <w:b/>
          <w:bCs/>
          <w:color w:val="000000"/>
          <w:sz w:val="20"/>
        </w:rPr>
        <w:t>DISPOSIZIONI PRECAUZIONALI GENERALI</w:t>
      </w:r>
    </w:p>
    <w:p w:rsidR="00FE43E3" w:rsidRPr="00C97386" w:rsidRDefault="00FE43E3" w:rsidP="00C97386">
      <w:pPr>
        <w:widowControl w:val="0"/>
        <w:numPr>
          <w:ilvl w:val="0"/>
          <w:numId w:val="10"/>
        </w:numPr>
        <w:tabs>
          <w:tab w:val="clear" w:pos="432"/>
          <w:tab w:val="num" w:pos="864"/>
          <w:tab w:val="left" w:pos="6399"/>
        </w:tabs>
        <w:autoSpaceDE w:val="0"/>
        <w:autoSpaceDN w:val="0"/>
        <w:ind w:left="864" w:right="144" w:hanging="432"/>
        <w:jc w:val="both"/>
        <w:rPr>
          <w:rFonts w:ascii="Verdana" w:hAnsi="Verdana" w:cs="Tahoma"/>
          <w:color w:val="000000"/>
          <w:sz w:val="20"/>
        </w:rPr>
      </w:pPr>
      <w:r w:rsidRPr="00C97386">
        <w:rPr>
          <w:rFonts w:ascii="Verdana" w:hAnsi="Verdana" w:cs="Tahoma"/>
          <w:color w:val="000000"/>
          <w:sz w:val="20"/>
        </w:rPr>
        <w:t>In tutti i locali</w:t>
      </w:r>
      <w:r w:rsidR="00C97386" w:rsidRPr="00C97386">
        <w:rPr>
          <w:rFonts w:ascii="Verdana" w:hAnsi="Verdana" w:cs="Tahoma"/>
          <w:color w:val="000000"/>
          <w:sz w:val="20"/>
        </w:rPr>
        <w:t xml:space="preserve"> sede dei </w:t>
      </w:r>
      <w:proofErr w:type="gramStart"/>
      <w:r w:rsidR="00C97386" w:rsidRPr="00C97386">
        <w:rPr>
          <w:rFonts w:ascii="Verdana" w:hAnsi="Verdana" w:cs="Tahoma"/>
          <w:color w:val="000000"/>
          <w:sz w:val="20"/>
        </w:rPr>
        <w:t>Servizi</w:t>
      </w:r>
      <w:r w:rsidRPr="00C97386">
        <w:rPr>
          <w:rFonts w:ascii="Verdana" w:hAnsi="Verdana" w:cs="Tahoma"/>
          <w:color w:val="000000"/>
          <w:sz w:val="20"/>
        </w:rPr>
        <w:t xml:space="preserve"> </w:t>
      </w:r>
      <w:r w:rsidR="00C97386" w:rsidRPr="00C97386">
        <w:rPr>
          <w:rFonts w:ascii="Verdana" w:hAnsi="Verdana" w:cs="Tahoma"/>
          <w:color w:val="000000"/>
          <w:sz w:val="20"/>
        </w:rPr>
        <w:t xml:space="preserve"> del</w:t>
      </w:r>
      <w:proofErr w:type="gramEnd"/>
      <w:r w:rsidR="00C97386" w:rsidRPr="00C97386">
        <w:rPr>
          <w:rFonts w:ascii="Verdana" w:hAnsi="Verdana" w:cs="Tahoma"/>
          <w:color w:val="000000"/>
          <w:sz w:val="20"/>
        </w:rPr>
        <w:t xml:space="preserve"> Dipartimento per la Giustizia Minorile</w:t>
      </w:r>
      <w:r w:rsidRPr="00C97386">
        <w:rPr>
          <w:rFonts w:ascii="Verdana" w:hAnsi="Verdana" w:cs="Tahoma"/>
          <w:color w:val="000000"/>
          <w:sz w:val="20"/>
        </w:rPr>
        <w:t xml:space="preserve"> </w:t>
      </w:r>
      <w:r w:rsidR="00C97386" w:rsidRPr="00C97386">
        <w:rPr>
          <w:rFonts w:ascii="Verdana" w:hAnsi="Verdana" w:cs="Tahoma"/>
          <w:color w:val="000000"/>
          <w:sz w:val="20"/>
        </w:rPr>
        <w:t>è</w:t>
      </w:r>
      <w:r w:rsidRPr="00C97386">
        <w:rPr>
          <w:rFonts w:ascii="Verdana" w:hAnsi="Verdana" w:cs="Tahoma"/>
          <w:color w:val="000000"/>
          <w:sz w:val="20"/>
        </w:rPr>
        <w:t xml:space="preserve"> </w:t>
      </w:r>
      <w:r w:rsidR="00C97386" w:rsidRPr="00C97386">
        <w:rPr>
          <w:rFonts w:ascii="Verdana" w:hAnsi="Verdana" w:cs="Tahoma"/>
          <w:color w:val="000000"/>
          <w:sz w:val="20"/>
        </w:rPr>
        <w:t>VIETATO</w:t>
      </w:r>
      <w:r w:rsidR="00C97386">
        <w:rPr>
          <w:rFonts w:ascii="Verdana" w:hAnsi="Verdana" w:cs="Tahoma"/>
          <w:color w:val="000000"/>
          <w:sz w:val="20"/>
        </w:rPr>
        <w:t xml:space="preserve"> </w:t>
      </w:r>
      <w:r w:rsidRPr="00C97386">
        <w:rPr>
          <w:rFonts w:ascii="Verdana" w:hAnsi="Verdana" w:cs="Tahoma"/>
          <w:color w:val="000000"/>
          <w:sz w:val="20"/>
        </w:rPr>
        <w:t>FUMARE:</w:t>
      </w:r>
    </w:p>
    <w:p w:rsidR="00FE43E3" w:rsidRPr="0041444C" w:rsidRDefault="00FE43E3" w:rsidP="00C97386">
      <w:pPr>
        <w:widowControl w:val="0"/>
        <w:numPr>
          <w:ilvl w:val="0"/>
          <w:numId w:val="10"/>
        </w:numPr>
        <w:tabs>
          <w:tab w:val="clear" w:pos="432"/>
          <w:tab w:val="num" w:pos="864"/>
          <w:tab w:val="left" w:pos="6399"/>
        </w:tabs>
        <w:autoSpaceDE w:val="0"/>
        <w:autoSpaceDN w:val="0"/>
        <w:ind w:left="864" w:right="144" w:hanging="432"/>
        <w:jc w:val="both"/>
        <w:rPr>
          <w:rFonts w:ascii="Verdana" w:hAnsi="Verdana" w:cs="Verdana"/>
          <w:color w:val="000000"/>
          <w:sz w:val="8"/>
          <w:szCs w:val="8"/>
        </w:rPr>
      </w:pPr>
      <w:r w:rsidRPr="0041444C">
        <w:rPr>
          <w:rFonts w:ascii="Verdana" w:hAnsi="Verdana" w:cs="Tahoma"/>
          <w:color w:val="000000"/>
          <w:sz w:val="20"/>
        </w:rPr>
        <w:t>Non porre font</w:t>
      </w:r>
      <w:r w:rsidR="00C97386">
        <w:rPr>
          <w:rFonts w:ascii="Verdana" w:hAnsi="Verdana" w:cs="Tahoma"/>
          <w:color w:val="000000"/>
          <w:sz w:val="20"/>
        </w:rPr>
        <w:t>i</w:t>
      </w:r>
      <w:r w:rsidRPr="0041444C">
        <w:rPr>
          <w:rFonts w:ascii="Verdana" w:hAnsi="Verdana" w:cs="Tahoma"/>
          <w:color w:val="000000"/>
          <w:sz w:val="20"/>
        </w:rPr>
        <w:t xml:space="preserve"> o apparecchiature elettriche (TV, lampade. PC. ecc.), a diretto</w:t>
      </w:r>
      <w:r w:rsidR="00C97386">
        <w:rPr>
          <w:rFonts w:ascii="Verdana" w:hAnsi="Verdana" w:cs="Tahoma"/>
          <w:color w:val="000000"/>
          <w:sz w:val="20"/>
        </w:rPr>
        <w:t xml:space="preserve"> </w:t>
      </w:r>
      <w:r w:rsidRPr="0041444C">
        <w:rPr>
          <w:rFonts w:ascii="Verdana" w:hAnsi="Verdana" w:cs="Tahoma"/>
          <w:color w:val="000000"/>
          <w:sz w:val="20"/>
        </w:rPr>
        <w:t>contatto con tendaggi. tappet</w:t>
      </w:r>
      <w:r w:rsidR="00C97386">
        <w:rPr>
          <w:rFonts w:ascii="Verdana" w:hAnsi="Verdana" w:cs="Tahoma"/>
          <w:color w:val="000000"/>
          <w:sz w:val="20"/>
        </w:rPr>
        <w:t>i</w:t>
      </w:r>
      <w:r w:rsidRPr="0041444C">
        <w:rPr>
          <w:rFonts w:ascii="Verdana" w:hAnsi="Verdana" w:cs="Tahoma"/>
          <w:color w:val="000000"/>
          <w:sz w:val="20"/>
        </w:rPr>
        <w:t>, materiale cartaceo o simili</w:t>
      </w:r>
      <w:r w:rsidR="00C97386">
        <w:rPr>
          <w:rFonts w:ascii="Verdana" w:hAnsi="Verdana" w:cs="Tahoma"/>
          <w:color w:val="000000"/>
          <w:sz w:val="20"/>
        </w:rPr>
        <w:t>;</w:t>
      </w:r>
    </w:p>
    <w:p w:rsidR="00FE43E3" w:rsidRPr="0041444C" w:rsidRDefault="00FE43E3" w:rsidP="00C97386">
      <w:pPr>
        <w:widowControl w:val="0"/>
        <w:numPr>
          <w:ilvl w:val="0"/>
          <w:numId w:val="10"/>
        </w:numPr>
        <w:tabs>
          <w:tab w:val="clear" w:pos="432"/>
          <w:tab w:val="num" w:pos="864"/>
        </w:tabs>
        <w:autoSpaceDE w:val="0"/>
        <w:autoSpaceDN w:val="0"/>
        <w:ind w:left="864" w:right="144" w:hanging="432"/>
        <w:jc w:val="both"/>
        <w:rPr>
          <w:rFonts w:ascii="Verdana" w:hAnsi="Verdana" w:cs="Tahoma"/>
          <w:color w:val="000000"/>
          <w:sz w:val="20"/>
        </w:rPr>
      </w:pPr>
      <w:r w:rsidRPr="0041444C">
        <w:rPr>
          <w:rFonts w:ascii="Verdana" w:hAnsi="Verdana" w:cs="Tahoma"/>
          <w:color w:val="000000"/>
          <w:sz w:val="20"/>
        </w:rPr>
        <w:t>Non depositare materiale cartaceo (fascicoli, cartelle, riviste, libri, ecc.) a contatto o ne</w:t>
      </w:r>
      <w:r w:rsidR="00C97386">
        <w:rPr>
          <w:rFonts w:ascii="Verdana" w:hAnsi="Verdana" w:cs="Tahoma"/>
          <w:color w:val="000000"/>
          <w:sz w:val="20"/>
        </w:rPr>
        <w:t>lle immediate vicinanze di prese</w:t>
      </w:r>
      <w:r w:rsidRPr="0041444C">
        <w:rPr>
          <w:rFonts w:ascii="Verdana" w:hAnsi="Verdana" w:cs="Tahoma"/>
          <w:color w:val="000000"/>
          <w:sz w:val="20"/>
        </w:rPr>
        <w:t xml:space="preserve"> elettriche.</w:t>
      </w:r>
    </w:p>
    <w:p w:rsidR="00FE43E3" w:rsidRPr="0041444C" w:rsidRDefault="00FE43E3" w:rsidP="00C97386">
      <w:pPr>
        <w:widowControl w:val="0"/>
        <w:numPr>
          <w:ilvl w:val="0"/>
          <w:numId w:val="10"/>
        </w:numPr>
        <w:tabs>
          <w:tab w:val="clear" w:pos="432"/>
          <w:tab w:val="num" w:pos="864"/>
        </w:tabs>
        <w:autoSpaceDE w:val="0"/>
        <w:autoSpaceDN w:val="0"/>
        <w:ind w:left="864" w:right="144" w:hanging="432"/>
        <w:jc w:val="both"/>
        <w:rPr>
          <w:rFonts w:ascii="Verdana" w:hAnsi="Verdana" w:cs="Tahoma"/>
          <w:color w:val="000000"/>
          <w:sz w:val="20"/>
        </w:rPr>
      </w:pPr>
      <w:r w:rsidRPr="0041444C">
        <w:rPr>
          <w:rFonts w:ascii="Verdana" w:hAnsi="Verdana" w:cs="Tahoma"/>
          <w:color w:val="000000"/>
          <w:sz w:val="20"/>
        </w:rPr>
        <w:t>Non modificare direttamente la collocazione degli arredi fissi. In caso di necessi</w:t>
      </w:r>
      <w:r w:rsidR="00C97386">
        <w:rPr>
          <w:rFonts w:ascii="Verdana" w:hAnsi="Verdana" w:cs="Tahoma"/>
          <w:color w:val="000000"/>
          <w:sz w:val="20"/>
        </w:rPr>
        <w:t>tà</w:t>
      </w:r>
      <w:r w:rsidRPr="0041444C">
        <w:rPr>
          <w:rFonts w:ascii="Verdana" w:hAnsi="Verdana" w:cs="Tahoma"/>
          <w:color w:val="000000"/>
          <w:sz w:val="20"/>
        </w:rPr>
        <w:t xml:space="preserve"> rivolgersi esclusivamente al personal</w:t>
      </w:r>
      <w:r w:rsidR="00C97386">
        <w:rPr>
          <w:rFonts w:ascii="Verdana" w:hAnsi="Verdana" w:cs="Tahoma"/>
          <w:color w:val="000000"/>
          <w:sz w:val="20"/>
        </w:rPr>
        <w:t>e</w:t>
      </w:r>
      <w:r w:rsidRPr="0041444C">
        <w:rPr>
          <w:rFonts w:ascii="Verdana" w:hAnsi="Verdana" w:cs="Tahoma"/>
          <w:color w:val="000000"/>
          <w:sz w:val="20"/>
        </w:rPr>
        <w:t xml:space="preserve"> addetto a tali compiti</w:t>
      </w:r>
      <w:r w:rsidR="00C97386">
        <w:rPr>
          <w:rFonts w:ascii="Verdana" w:hAnsi="Verdana" w:cs="Tahoma"/>
          <w:color w:val="000000"/>
          <w:sz w:val="20"/>
        </w:rPr>
        <w:t>;</w:t>
      </w:r>
    </w:p>
    <w:p w:rsidR="00FE43E3" w:rsidRPr="008F7BD1" w:rsidRDefault="00FE43E3" w:rsidP="008F7BD1">
      <w:pPr>
        <w:widowControl w:val="0"/>
        <w:numPr>
          <w:ilvl w:val="0"/>
          <w:numId w:val="10"/>
        </w:numPr>
        <w:tabs>
          <w:tab w:val="clear" w:pos="432"/>
          <w:tab w:val="num" w:pos="864"/>
        </w:tabs>
        <w:autoSpaceDE w:val="0"/>
        <w:autoSpaceDN w:val="0"/>
        <w:spacing w:before="36"/>
        <w:ind w:left="864" w:right="144" w:hanging="432"/>
        <w:jc w:val="both"/>
        <w:rPr>
          <w:rFonts w:ascii="Verdana" w:hAnsi="Verdana" w:cs="Tahoma"/>
          <w:color w:val="000000"/>
          <w:sz w:val="20"/>
        </w:rPr>
      </w:pPr>
      <w:r w:rsidRPr="0041444C">
        <w:rPr>
          <w:rFonts w:ascii="Verdana" w:hAnsi="Verdana" w:cs="Tahoma"/>
          <w:color w:val="000000"/>
          <w:sz w:val="20"/>
        </w:rPr>
        <w:t>Salve specific</w:t>
      </w:r>
      <w:r w:rsidR="00C97386">
        <w:rPr>
          <w:rFonts w:ascii="Verdana" w:hAnsi="Verdana" w:cs="Tahoma"/>
          <w:color w:val="000000"/>
          <w:sz w:val="20"/>
        </w:rPr>
        <w:t>a</w:t>
      </w:r>
      <w:r w:rsidRPr="0041444C">
        <w:rPr>
          <w:rFonts w:ascii="Verdana" w:hAnsi="Verdana" w:cs="Tahoma"/>
          <w:color w:val="000000"/>
          <w:sz w:val="20"/>
        </w:rPr>
        <w:t xml:space="preserve"> autorizzazione, non collegare all'impi</w:t>
      </w:r>
      <w:r w:rsidR="00C97386">
        <w:rPr>
          <w:rFonts w:ascii="Verdana" w:hAnsi="Verdana" w:cs="Tahoma"/>
          <w:color w:val="000000"/>
          <w:sz w:val="20"/>
        </w:rPr>
        <w:t xml:space="preserve">anto apparecchiature elettriche </w:t>
      </w:r>
      <w:r w:rsidR="008F7BD1">
        <w:rPr>
          <w:rFonts w:ascii="Verdana" w:hAnsi="Verdana" w:cs="Tahoma"/>
          <w:color w:val="000000"/>
          <w:sz w:val="20"/>
        </w:rPr>
        <w:t>non in dotazione, né provocare fiamme libere,</w:t>
      </w:r>
      <w:r w:rsidRPr="008F7BD1">
        <w:rPr>
          <w:rFonts w:ascii="Verdana" w:hAnsi="Verdana" w:cs="Tahoma"/>
          <w:color w:val="000000"/>
          <w:sz w:val="20"/>
        </w:rPr>
        <w:t xml:space="preserve"> usare fornelli a gas o</w:t>
      </w:r>
      <w:r w:rsidR="008F7BD1">
        <w:rPr>
          <w:rFonts w:ascii="Verdana" w:hAnsi="Verdana" w:cs="Tahoma"/>
          <w:color w:val="000000"/>
          <w:sz w:val="20"/>
        </w:rPr>
        <w:t xml:space="preserve"> elettrici nei locali di lavoro;</w:t>
      </w:r>
    </w:p>
    <w:p w:rsidR="00FE43E3" w:rsidRPr="0041444C" w:rsidRDefault="00FE43E3" w:rsidP="00C97386">
      <w:pPr>
        <w:widowControl w:val="0"/>
        <w:numPr>
          <w:ilvl w:val="0"/>
          <w:numId w:val="10"/>
        </w:numPr>
        <w:tabs>
          <w:tab w:val="clear" w:pos="432"/>
          <w:tab w:val="num" w:pos="864"/>
        </w:tabs>
        <w:autoSpaceDE w:val="0"/>
        <w:autoSpaceDN w:val="0"/>
        <w:ind w:left="864" w:hanging="432"/>
        <w:jc w:val="both"/>
        <w:rPr>
          <w:rFonts w:ascii="Verdana" w:hAnsi="Verdana" w:cs="Tahoma"/>
          <w:color w:val="000000"/>
          <w:sz w:val="20"/>
        </w:rPr>
      </w:pPr>
      <w:r w:rsidRPr="0041444C">
        <w:rPr>
          <w:rFonts w:ascii="Verdana" w:hAnsi="Verdana" w:cs="Tahoma"/>
          <w:color w:val="000000"/>
          <w:sz w:val="20"/>
        </w:rPr>
        <w:t>Non utilizzare collegamenti elettrici volanti che non siano installati dal personal</w:t>
      </w:r>
      <w:r w:rsidR="00C97386">
        <w:rPr>
          <w:rFonts w:ascii="Verdana" w:hAnsi="Verdana" w:cs="Tahoma"/>
          <w:color w:val="000000"/>
          <w:sz w:val="20"/>
        </w:rPr>
        <w:t xml:space="preserve">e </w:t>
      </w:r>
      <w:r w:rsidRPr="0041444C">
        <w:rPr>
          <w:rFonts w:ascii="Verdana" w:hAnsi="Verdana" w:cs="Tahoma"/>
          <w:color w:val="000000"/>
          <w:sz w:val="20"/>
        </w:rPr>
        <w:t>addetto;</w:t>
      </w:r>
    </w:p>
    <w:p w:rsidR="00FE43E3" w:rsidRPr="0041444C" w:rsidRDefault="00C97386" w:rsidP="00C97386">
      <w:pPr>
        <w:widowControl w:val="0"/>
        <w:numPr>
          <w:ilvl w:val="0"/>
          <w:numId w:val="10"/>
        </w:numPr>
        <w:tabs>
          <w:tab w:val="clear" w:pos="432"/>
          <w:tab w:val="num" w:pos="864"/>
        </w:tabs>
        <w:autoSpaceDE w:val="0"/>
        <w:autoSpaceDN w:val="0"/>
        <w:spacing w:before="36"/>
        <w:ind w:left="864" w:right="144" w:hanging="432"/>
        <w:jc w:val="both"/>
        <w:rPr>
          <w:rFonts w:ascii="Verdana" w:hAnsi="Verdana" w:cs="Tahoma"/>
          <w:color w:val="000000"/>
          <w:sz w:val="20"/>
        </w:rPr>
      </w:pPr>
      <w:r>
        <w:rPr>
          <w:rFonts w:ascii="Verdana" w:hAnsi="Verdana" w:cs="Tahoma"/>
          <w:color w:val="000000"/>
          <w:sz w:val="20"/>
        </w:rPr>
        <w:t>Non ingombrare con depositi</w:t>
      </w:r>
      <w:r w:rsidR="008F7BD1">
        <w:rPr>
          <w:rFonts w:ascii="Verdana" w:hAnsi="Verdana" w:cs="Tahoma"/>
          <w:color w:val="000000"/>
          <w:sz w:val="20"/>
        </w:rPr>
        <w:t>, anche se temporanei,</w:t>
      </w:r>
      <w:r w:rsidR="00FE43E3" w:rsidRPr="0041444C">
        <w:rPr>
          <w:rFonts w:ascii="Verdana" w:hAnsi="Verdana" w:cs="Tahoma"/>
          <w:color w:val="000000"/>
          <w:sz w:val="20"/>
        </w:rPr>
        <w:t xml:space="preserve"> i </w:t>
      </w:r>
      <w:r>
        <w:rPr>
          <w:rFonts w:ascii="Verdana" w:hAnsi="Verdana" w:cs="Tahoma"/>
          <w:color w:val="000000"/>
          <w:sz w:val="20"/>
        </w:rPr>
        <w:t xml:space="preserve">vani d'ingresso e di uscita dei </w:t>
      </w:r>
      <w:r w:rsidR="00FE43E3" w:rsidRPr="0041444C">
        <w:rPr>
          <w:rFonts w:ascii="Verdana" w:hAnsi="Verdana" w:cs="Tahoma"/>
          <w:color w:val="000000"/>
          <w:sz w:val="20"/>
        </w:rPr>
        <w:t>luoghi di lavoro, i vani di comunicazione, ed in pa</w:t>
      </w:r>
      <w:r w:rsidR="008F7BD1">
        <w:rPr>
          <w:rFonts w:ascii="Verdana" w:hAnsi="Verdana" w:cs="Tahoma"/>
          <w:color w:val="000000"/>
          <w:sz w:val="20"/>
        </w:rPr>
        <w:t>rticolare i percorsi e le scale;</w:t>
      </w:r>
    </w:p>
    <w:p w:rsidR="00FE43E3" w:rsidRPr="0041444C" w:rsidRDefault="00FE43E3" w:rsidP="00C97386">
      <w:pPr>
        <w:widowControl w:val="0"/>
        <w:numPr>
          <w:ilvl w:val="0"/>
          <w:numId w:val="10"/>
        </w:numPr>
        <w:tabs>
          <w:tab w:val="clear" w:pos="432"/>
          <w:tab w:val="num" w:pos="864"/>
        </w:tabs>
        <w:autoSpaceDE w:val="0"/>
        <w:autoSpaceDN w:val="0"/>
        <w:ind w:left="864" w:right="144" w:hanging="432"/>
        <w:jc w:val="both"/>
        <w:rPr>
          <w:rFonts w:ascii="Verdana" w:hAnsi="Verdana" w:cs="Tahoma"/>
          <w:color w:val="000000"/>
          <w:sz w:val="20"/>
        </w:rPr>
      </w:pPr>
      <w:r w:rsidRPr="0041444C">
        <w:rPr>
          <w:rFonts w:ascii="Verdana" w:hAnsi="Verdana" w:cs="Tahoma"/>
          <w:color w:val="000000"/>
          <w:sz w:val="20"/>
        </w:rPr>
        <w:t>Al termine del turno di lavoro</w:t>
      </w:r>
      <w:r w:rsidR="00C97386">
        <w:rPr>
          <w:rFonts w:ascii="Verdana" w:hAnsi="Verdana" w:cs="Tahoma"/>
          <w:color w:val="000000"/>
          <w:sz w:val="20"/>
        </w:rPr>
        <w:t>, v</w:t>
      </w:r>
      <w:r w:rsidRPr="0041444C">
        <w:rPr>
          <w:rFonts w:ascii="Verdana" w:hAnsi="Verdana" w:cs="Tahoma"/>
          <w:color w:val="000000"/>
          <w:sz w:val="20"/>
        </w:rPr>
        <w:t>erificare sempre che tutte le alimentazioni di strumentazioni elettriche siano spente. F</w:t>
      </w:r>
      <w:r w:rsidR="00C97386">
        <w:rPr>
          <w:rFonts w:ascii="Verdana" w:hAnsi="Verdana" w:cs="Tahoma"/>
          <w:color w:val="000000"/>
          <w:sz w:val="20"/>
        </w:rPr>
        <w:t>a</w:t>
      </w:r>
      <w:r w:rsidRPr="0041444C">
        <w:rPr>
          <w:rFonts w:ascii="Verdana" w:hAnsi="Verdana" w:cs="Tahoma"/>
          <w:color w:val="000000"/>
          <w:sz w:val="20"/>
        </w:rPr>
        <w:t>nno eccezio</w:t>
      </w:r>
      <w:r w:rsidR="00C97386">
        <w:rPr>
          <w:rFonts w:ascii="Verdana" w:hAnsi="Verdana" w:cs="Tahoma"/>
          <w:color w:val="000000"/>
          <w:sz w:val="20"/>
        </w:rPr>
        <w:t>ne soltanto i frigoriferi nonché le altre apparecchiature il</w:t>
      </w:r>
      <w:r w:rsidRPr="0041444C">
        <w:rPr>
          <w:rFonts w:ascii="Verdana" w:hAnsi="Verdana" w:cs="Tahoma"/>
          <w:color w:val="000000"/>
          <w:sz w:val="20"/>
        </w:rPr>
        <w:t xml:space="preserve"> cui mantenimento in funzione sia stato espressamente autorizzato. Assicurarsi, inol</w:t>
      </w:r>
      <w:r w:rsidR="008F7BD1">
        <w:rPr>
          <w:rFonts w:ascii="Verdana" w:hAnsi="Verdana" w:cs="Tahoma"/>
          <w:color w:val="000000"/>
          <w:sz w:val="20"/>
        </w:rPr>
        <w:t>tre, prima di uscire dal locale,</w:t>
      </w:r>
      <w:r w:rsidRPr="0041444C">
        <w:rPr>
          <w:rFonts w:ascii="Verdana" w:hAnsi="Verdana" w:cs="Tahoma"/>
          <w:color w:val="000000"/>
          <w:sz w:val="20"/>
        </w:rPr>
        <w:t xml:space="preserve"> che port</w:t>
      </w:r>
      <w:r w:rsidR="00C97386">
        <w:rPr>
          <w:rFonts w:ascii="Verdana" w:hAnsi="Verdana" w:cs="Tahoma"/>
          <w:color w:val="000000"/>
          <w:sz w:val="20"/>
        </w:rPr>
        <w:t>e</w:t>
      </w:r>
      <w:r w:rsidRPr="0041444C">
        <w:rPr>
          <w:rFonts w:ascii="Verdana" w:hAnsi="Verdana" w:cs="Tahoma"/>
          <w:color w:val="000000"/>
          <w:sz w:val="20"/>
        </w:rPr>
        <w:t xml:space="preserve"> e finestre siano regolarmente chiuse.</w:t>
      </w:r>
    </w:p>
    <w:p w:rsidR="00FE43E3" w:rsidRPr="0041444C" w:rsidRDefault="00FE43E3" w:rsidP="00C97386">
      <w:pPr>
        <w:widowControl w:val="0"/>
        <w:autoSpaceDE w:val="0"/>
        <w:autoSpaceDN w:val="0"/>
        <w:spacing w:before="468"/>
        <w:ind w:left="144"/>
        <w:jc w:val="both"/>
        <w:rPr>
          <w:rFonts w:ascii="Verdana" w:hAnsi="Verdana" w:cs="Tahoma"/>
          <w:b/>
          <w:bCs/>
          <w:color w:val="000000"/>
          <w:sz w:val="20"/>
        </w:rPr>
      </w:pPr>
      <w:r w:rsidRPr="0041444C">
        <w:rPr>
          <w:rFonts w:ascii="Verdana" w:hAnsi="Verdana" w:cs="Tahoma"/>
          <w:b/>
          <w:bCs/>
          <w:color w:val="000000"/>
          <w:sz w:val="20"/>
        </w:rPr>
        <w:t>PRESCRIZIONI PER L'EMERGENZA E L'ESODO</w:t>
      </w:r>
    </w:p>
    <w:p w:rsidR="00FE43E3" w:rsidRPr="0041444C" w:rsidRDefault="00FE43E3" w:rsidP="00836325">
      <w:pPr>
        <w:widowControl w:val="0"/>
        <w:numPr>
          <w:ilvl w:val="0"/>
          <w:numId w:val="11"/>
        </w:numPr>
        <w:tabs>
          <w:tab w:val="clear" w:pos="288"/>
          <w:tab w:val="num" w:pos="792"/>
        </w:tabs>
        <w:autoSpaceDE w:val="0"/>
        <w:autoSpaceDN w:val="0"/>
        <w:spacing w:before="36"/>
        <w:ind w:right="144"/>
        <w:jc w:val="both"/>
        <w:rPr>
          <w:rFonts w:ascii="Verdana" w:hAnsi="Verdana" w:cs="Tahoma"/>
          <w:b/>
          <w:bCs/>
          <w:color w:val="000000"/>
          <w:sz w:val="18"/>
          <w:szCs w:val="18"/>
          <w:u w:val="single"/>
          <w:lang w:val="en-US"/>
        </w:rPr>
      </w:pPr>
      <w:r w:rsidRPr="0041444C">
        <w:rPr>
          <w:rFonts w:ascii="Verdana" w:hAnsi="Verdana" w:cs="Tahoma"/>
          <w:color w:val="000000"/>
          <w:sz w:val="20"/>
        </w:rPr>
        <w:t>All</w:t>
      </w:r>
      <w:r w:rsidR="00836325">
        <w:rPr>
          <w:rFonts w:ascii="Verdana" w:hAnsi="Verdana" w:cs="Tahoma"/>
          <w:color w:val="000000"/>
          <w:sz w:val="20"/>
        </w:rPr>
        <w:t>’interno delle strutture sono presenti i plani</w:t>
      </w:r>
      <w:r w:rsidRPr="0041444C">
        <w:rPr>
          <w:rFonts w:ascii="Verdana" w:hAnsi="Verdana" w:cs="Tahoma"/>
          <w:color w:val="000000"/>
          <w:sz w:val="20"/>
        </w:rPr>
        <w:t xml:space="preserve"> di emergenza ed esodo. Le relative informazioni</w:t>
      </w:r>
      <w:r w:rsidR="00836325">
        <w:rPr>
          <w:rFonts w:ascii="Verdana" w:hAnsi="Verdana" w:cs="Tahoma"/>
          <w:color w:val="000000"/>
          <w:sz w:val="20"/>
        </w:rPr>
        <w:t xml:space="preserve"> utili per i frequentatori delle </w:t>
      </w:r>
      <w:r w:rsidRPr="0041444C">
        <w:rPr>
          <w:rFonts w:ascii="Verdana" w:hAnsi="Verdana" w:cs="Tahoma"/>
          <w:color w:val="000000"/>
          <w:sz w:val="20"/>
        </w:rPr>
        <w:t>strutture sono riportate in appositi cartelli affissi in tutti i corridoi e le anticamere. Quest</w:t>
      </w:r>
      <w:r w:rsidR="00836325">
        <w:rPr>
          <w:rFonts w:ascii="Verdana" w:hAnsi="Verdana" w:cs="Tahoma"/>
          <w:color w:val="000000"/>
          <w:sz w:val="20"/>
        </w:rPr>
        <w:t>i</w:t>
      </w:r>
      <w:r w:rsidRPr="0041444C">
        <w:rPr>
          <w:rFonts w:ascii="Verdana" w:hAnsi="Verdana" w:cs="Tahoma"/>
          <w:color w:val="000000"/>
          <w:sz w:val="20"/>
        </w:rPr>
        <w:t xml:space="preserve"> mostrano la planimetria del piano, l'indicazione del punto esatto in cui ci si trov</w:t>
      </w:r>
      <w:r w:rsidR="00836325">
        <w:rPr>
          <w:rFonts w:ascii="Verdana" w:hAnsi="Verdana" w:cs="Tahoma"/>
          <w:color w:val="000000"/>
          <w:sz w:val="20"/>
        </w:rPr>
        <w:t>a</w:t>
      </w:r>
      <w:r w:rsidRPr="0041444C">
        <w:rPr>
          <w:rFonts w:ascii="Verdana" w:hAnsi="Verdana" w:cs="Tahoma"/>
          <w:color w:val="000000"/>
          <w:sz w:val="20"/>
        </w:rPr>
        <w:t xml:space="preserve"> e del percorso da seguire in caso di esodo. </w:t>
      </w:r>
    </w:p>
    <w:p w:rsidR="00FE43E3" w:rsidRPr="0041444C" w:rsidRDefault="00FE43E3" w:rsidP="00FE43E3">
      <w:pPr>
        <w:rPr>
          <w:rFonts w:ascii="Verdana" w:hAnsi="Verdana"/>
          <w:szCs w:val="22"/>
        </w:rPr>
        <w:sectPr w:rsidR="00FE43E3" w:rsidRPr="0041444C" w:rsidSect="00FE43E3">
          <w:pgSz w:w="11906" w:h="16838"/>
          <w:pgMar w:top="851" w:right="1134" w:bottom="851" w:left="1134" w:header="278" w:footer="641" w:gutter="0"/>
          <w:cols w:space="720"/>
          <w:titlePg/>
          <w:docGrid w:linePitch="326"/>
        </w:sectPr>
      </w:pPr>
    </w:p>
    <w:p w:rsidR="00FE43E3" w:rsidRPr="0041444C" w:rsidRDefault="00836325" w:rsidP="00836325">
      <w:pPr>
        <w:widowControl w:val="0"/>
        <w:autoSpaceDE w:val="0"/>
        <w:autoSpaceDN w:val="0"/>
        <w:spacing w:line="283" w:lineRule="auto"/>
        <w:ind w:left="288"/>
        <w:rPr>
          <w:rFonts w:ascii="Verdana" w:hAnsi="Verdana" w:cs="Verdana"/>
          <w:color w:val="000000"/>
          <w:szCs w:val="24"/>
        </w:rPr>
      </w:pPr>
      <w:r>
        <w:rPr>
          <w:rFonts w:ascii="Verdana" w:hAnsi="Verdana" w:cs="Verdana"/>
          <w:color w:val="000000"/>
          <w:szCs w:val="24"/>
        </w:rPr>
        <w:lastRenderedPageBreak/>
        <w:t>11. Costi della</w:t>
      </w:r>
      <w:r w:rsidR="00FE43E3" w:rsidRPr="0041444C">
        <w:rPr>
          <w:rFonts w:ascii="Verdana" w:hAnsi="Verdana" w:cs="Verdana"/>
          <w:color w:val="000000"/>
          <w:szCs w:val="24"/>
        </w:rPr>
        <w:t xml:space="preserve"> sicurezza</w:t>
      </w:r>
    </w:p>
    <w:p w:rsidR="00667270" w:rsidRDefault="00FE43E3" w:rsidP="00667270">
      <w:pPr>
        <w:widowControl w:val="0"/>
        <w:autoSpaceDE w:val="0"/>
        <w:autoSpaceDN w:val="0"/>
        <w:spacing w:line="321" w:lineRule="auto"/>
        <w:rPr>
          <w:rFonts w:ascii="Verdana" w:hAnsi="Verdana" w:cs="Arial"/>
          <w:color w:val="000000"/>
          <w:sz w:val="20"/>
        </w:rPr>
      </w:pPr>
      <w:r w:rsidRPr="0041444C">
        <w:rPr>
          <w:rFonts w:ascii="Verdana" w:hAnsi="Verdana" w:cs="Arial"/>
          <w:color w:val="000000"/>
          <w:sz w:val="20"/>
        </w:rPr>
        <w:t>Viene riportata di seguito la specific</w:t>
      </w:r>
      <w:r w:rsidR="00836325">
        <w:rPr>
          <w:rFonts w:ascii="Verdana" w:hAnsi="Verdana" w:cs="Arial"/>
          <w:color w:val="000000"/>
          <w:sz w:val="20"/>
        </w:rPr>
        <w:t>a</w:t>
      </w:r>
      <w:r w:rsidRPr="0041444C">
        <w:rPr>
          <w:rFonts w:ascii="Verdana" w:hAnsi="Verdana" w:cs="Arial"/>
          <w:color w:val="000000"/>
          <w:sz w:val="20"/>
        </w:rPr>
        <w:t xml:space="preserve"> dei costi di sicurezza calcolati al fine di ridurre i rischi da interferenze.</w:t>
      </w:r>
    </w:p>
    <w:p w:rsidR="00667270" w:rsidRDefault="00667270" w:rsidP="00667270">
      <w:pPr>
        <w:widowControl w:val="0"/>
        <w:autoSpaceDE w:val="0"/>
        <w:autoSpaceDN w:val="0"/>
        <w:spacing w:line="321" w:lineRule="auto"/>
        <w:rPr>
          <w:rFonts w:ascii="Verdana" w:hAnsi="Verdana" w:cs="Arial"/>
          <w:color w:val="000000"/>
          <w:sz w:val="20"/>
        </w:rPr>
      </w:pPr>
    </w:p>
    <w:p w:rsidR="00FE43E3" w:rsidRPr="00667270" w:rsidRDefault="00FE43E3" w:rsidP="00667270">
      <w:pPr>
        <w:widowControl w:val="0"/>
        <w:autoSpaceDE w:val="0"/>
        <w:autoSpaceDN w:val="0"/>
        <w:spacing w:line="321" w:lineRule="auto"/>
        <w:rPr>
          <w:rFonts w:ascii="Verdana" w:hAnsi="Verdana" w:cs="Arial"/>
          <w:color w:val="000000"/>
          <w:sz w:val="20"/>
        </w:rPr>
      </w:pPr>
      <w:r w:rsidRPr="0041444C">
        <w:rPr>
          <w:rFonts w:ascii="Verdana" w:hAnsi="Verdana" w:cs="Verdana"/>
          <w:color w:val="000000"/>
          <w:szCs w:val="24"/>
        </w:rPr>
        <w:t>COSTI DELLA SICUREZZA - RISCHI DA INTERFERENZA</w:t>
      </w:r>
      <w:r w:rsidRPr="0041444C">
        <w:rPr>
          <w:rFonts w:ascii="Verdana" w:hAnsi="Verdana" w:cs="Verdana"/>
          <w:color w:val="000000"/>
          <w:szCs w:val="24"/>
        </w:rPr>
        <w:tab/>
      </w:r>
      <w:bookmarkStart w:id="0" w:name="_GoBack"/>
      <w:bookmarkEnd w:id="0"/>
    </w:p>
    <w:tbl>
      <w:tblPr>
        <w:tblW w:w="0" w:type="auto"/>
        <w:jc w:val="center"/>
        <w:tblLayout w:type="fixed"/>
        <w:tblCellMar>
          <w:left w:w="0" w:type="dxa"/>
          <w:right w:w="0" w:type="dxa"/>
        </w:tblCellMar>
        <w:tblLook w:val="0000" w:firstRow="0" w:lastRow="0" w:firstColumn="0" w:lastColumn="0" w:noHBand="0" w:noVBand="0"/>
      </w:tblPr>
      <w:tblGrid>
        <w:gridCol w:w="1724"/>
        <w:gridCol w:w="1165"/>
        <w:gridCol w:w="5384"/>
        <w:gridCol w:w="1207"/>
        <w:gridCol w:w="1437"/>
      </w:tblGrid>
      <w:tr w:rsidR="00667270" w:rsidRPr="0041444C" w:rsidTr="00667270">
        <w:trPr>
          <w:gridAfter w:val="2"/>
          <w:wAfter w:w="2644" w:type="dxa"/>
          <w:cantSplit/>
          <w:trHeight w:hRule="exact" w:val="75"/>
          <w:jc w:val="center"/>
        </w:trPr>
        <w:tc>
          <w:tcPr>
            <w:tcW w:w="8273" w:type="dxa"/>
            <w:gridSpan w:val="3"/>
            <w:vMerge w:val="restart"/>
            <w:tcBorders>
              <w:top w:val="single" w:sz="2" w:space="0" w:color="auto"/>
              <w:left w:val="single" w:sz="2" w:space="0" w:color="auto"/>
              <w:right w:val="single" w:sz="7" w:space="0" w:color="auto"/>
            </w:tcBorders>
            <w:shd w:val="solid" w:color="FFFFFF" w:fill="auto"/>
            <w:vAlign w:val="center"/>
          </w:tcPr>
          <w:p w:rsidR="00667270" w:rsidRPr="0041444C" w:rsidRDefault="00667270" w:rsidP="002E3973">
            <w:pPr>
              <w:widowControl w:val="0"/>
              <w:autoSpaceDE w:val="0"/>
              <w:autoSpaceDN w:val="0"/>
              <w:ind w:right="1348"/>
              <w:jc w:val="center"/>
              <w:rPr>
                <w:rFonts w:ascii="Verdana" w:hAnsi="Verdana" w:cs="Arial"/>
                <w:b/>
                <w:bCs/>
                <w:color w:val="000000"/>
                <w:sz w:val="20"/>
                <w:lang w:val="en-US"/>
              </w:rPr>
            </w:pPr>
            <w:proofErr w:type="spellStart"/>
            <w:r w:rsidRPr="0041444C">
              <w:rPr>
                <w:rFonts w:ascii="Verdana" w:hAnsi="Verdana" w:cs="Arial"/>
                <w:b/>
                <w:bCs/>
                <w:color w:val="000000"/>
                <w:sz w:val="20"/>
                <w:lang w:val="en-US"/>
              </w:rPr>
              <w:t>Indicazione</w:t>
            </w:r>
            <w:proofErr w:type="spellEnd"/>
            <w:r w:rsidRPr="0041444C">
              <w:rPr>
                <w:rFonts w:ascii="Verdana" w:hAnsi="Verdana" w:cs="Arial"/>
                <w:b/>
                <w:bCs/>
                <w:color w:val="000000"/>
                <w:sz w:val="20"/>
                <w:lang w:val="en-US"/>
              </w:rPr>
              <w:t xml:space="preserve"> </w:t>
            </w:r>
            <w:proofErr w:type="spellStart"/>
            <w:r w:rsidRPr="0041444C">
              <w:rPr>
                <w:rFonts w:ascii="Verdana" w:hAnsi="Verdana" w:cs="Arial"/>
                <w:b/>
                <w:bCs/>
                <w:color w:val="000000"/>
                <w:sz w:val="20"/>
                <w:lang w:val="en-US"/>
              </w:rPr>
              <w:t>dei</w:t>
            </w:r>
            <w:proofErr w:type="spellEnd"/>
            <w:r w:rsidRPr="0041444C">
              <w:rPr>
                <w:rFonts w:ascii="Verdana" w:hAnsi="Verdana" w:cs="Arial"/>
                <w:b/>
                <w:bCs/>
                <w:color w:val="000000"/>
                <w:sz w:val="20"/>
                <w:lang w:val="en-US"/>
              </w:rPr>
              <w:t xml:space="preserve"> </w:t>
            </w:r>
            <w:proofErr w:type="spellStart"/>
            <w:r w:rsidRPr="0041444C">
              <w:rPr>
                <w:rFonts w:ascii="Verdana" w:hAnsi="Verdana" w:cs="Arial"/>
                <w:b/>
                <w:bCs/>
                <w:color w:val="000000"/>
                <w:sz w:val="20"/>
                <w:lang w:val="en-US"/>
              </w:rPr>
              <w:t>lavori</w:t>
            </w:r>
            <w:proofErr w:type="spellEnd"/>
            <w:r w:rsidRPr="0041444C">
              <w:rPr>
                <w:rFonts w:ascii="Verdana" w:hAnsi="Verdana" w:cs="Arial"/>
                <w:b/>
                <w:bCs/>
                <w:color w:val="000000"/>
                <w:sz w:val="20"/>
                <w:lang w:val="en-US"/>
              </w:rPr>
              <w:t xml:space="preserve"> e dells </w:t>
            </w:r>
            <w:proofErr w:type="spellStart"/>
            <w:r w:rsidRPr="0041444C">
              <w:rPr>
                <w:rFonts w:ascii="Verdana" w:hAnsi="Verdana" w:cs="Arial"/>
                <w:b/>
                <w:bCs/>
                <w:color w:val="000000"/>
                <w:sz w:val="20"/>
                <w:lang w:val="en-US"/>
              </w:rPr>
              <w:t>provviste</w:t>
            </w:r>
            <w:proofErr w:type="spellEnd"/>
          </w:p>
        </w:tc>
      </w:tr>
      <w:tr w:rsidR="00667270" w:rsidRPr="0041444C" w:rsidTr="00A83F8C">
        <w:trPr>
          <w:cantSplit/>
          <w:trHeight w:hRule="exact" w:val="609"/>
          <w:jc w:val="center"/>
        </w:trPr>
        <w:tc>
          <w:tcPr>
            <w:tcW w:w="8273" w:type="dxa"/>
            <w:gridSpan w:val="3"/>
            <w:vMerge/>
            <w:tcBorders>
              <w:left w:val="single" w:sz="2" w:space="0" w:color="auto"/>
              <w:bottom w:val="single" w:sz="2" w:space="0" w:color="auto"/>
              <w:right w:val="single" w:sz="7" w:space="0" w:color="auto"/>
            </w:tcBorders>
            <w:shd w:val="solid" w:color="FFFFFF" w:fill="auto"/>
            <w:vAlign w:val="bottom"/>
          </w:tcPr>
          <w:p w:rsidR="00667270" w:rsidRPr="0041444C" w:rsidRDefault="00667270" w:rsidP="00FE43E3">
            <w:pPr>
              <w:widowControl w:val="0"/>
              <w:autoSpaceDE w:val="0"/>
              <w:autoSpaceDN w:val="0"/>
              <w:jc w:val="right"/>
              <w:rPr>
                <w:rFonts w:ascii="Verdana" w:hAnsi="Verdana" w:cs="Arial"/>
                <w:b/>
                <w:bCs/>
                <w:color w:val="000000"/>
                <w:sz w:val="20"/>
                <w:vertAlign w:val="subscript"/>
                <w:lang w:val="en-US"/>
              </w:rPr>
            </w:pPr>
          </w:p>
        </w:tc>
        <w:tc>
          <w:tcPr>
            <w:tcW w:w="1207" w:type="dxa"/>
            <w:vMerge w:val="restart"/>
            <w:tcBorders>
              <w:top w:val="single" w:sz="2" w:space="0" w:color="auto"/>
              <w:left w:val="single" w:sz="7" w:space="0" w:color="auto"/>
              <w:right w:val="single" w:sz="7" w:space="0" w:color="auto"/>
            </w:tcBorders>
            <w:shd w:val="solid" w:color="FFFFFF" w:fill="auto"/>
            <w:vAlign w:val="center"/>
          </w:tcPr>
          <w:p w:rsidR="00667270" w:rsidRPr="0041444C" w:rsidRDefault="00667270" w:rsidP="00085DA8">
            <w:pPr>
              <w:widowControl w:val="0"/>
              <w:autoSpaceDE w:val="0"/>
              <w:autoSpaceDN w:val="0"/>
              <w:spacing w:before="72"/>
              <w:ind w:left="181"/>
              <w:jc w:val="center"/>
              <w:rPr>
                <w:rFonts w:ascii="Verdana" w:hAnsi="Verdana" w:cs="Arial"/>
                <w:b/>
                <w:bCs/>
                <w:color w:val="000000"/>
                <w:sz w:val="20"/>
                <w:lang w:val="en-US"/>
              </w:rPr>
            </w:pPr>
            <w:proofErr w:type="spellStart"/>
            <w:r w:rsidRPr="0041444C">
              <w:rPr>
                <w:rFonts w:ascii="Verdana" w:hAnsi="Verdana" w:cs="Arial"/>
                <w:b/>
                <w:bCs/>
                <w:color w:val="000000"/>
                <w:sz w:val="20"/>
                <w:lang w:val="en-US"/>
              </w:rPr>
              <w:t>Prez</w:t>
            </w:r>
            <w:r>
              <w:rPr>
                <w:rFonts w:ascii="Verdana" w:hAnsi="Verdana" w:cs="Arial"/>
                <w:b/>
                <w:bCs/>
                <w:color w:val="000000"/>
                <w:sz w:val="20"/>
                <w:lang w:val="en-US"/>
              </w:rPr>
              <w:t>z</w:t>
            </w:r>
            <w:r w:rsidRPr="0041444C">
              <w:rPr>
                <w:rFonts w:ascii="Verdana" w:hAnsi="Verdana" w:cs="Arial"/>
                <w:b/>
                <w:bCs/>
                <w:color w:val="000000"/>
                <w:sz w:val="20"/>
                <w:lang w:val="en-US"/>
              </w:rPr>
              <w:t>o</w:t>
            </w:r>
            <w:proofErr w:type="spellEnd"/>
          </w:p>
          <w:p w:rsidR="00667270" w:rsidRPr="0041444C" w:rsidRDefault="00667270" w:rsidP="00085DA8">
            <w:pPr>
              <w:widowControl w:val="0"/>
              <w:autoSpaceDE w:val="0"/>
              <w:autoSpaceDN w:val="0"/>
              <w:spacing w:line="271" w:lineRule="auto"/>
              <w:ind w:left="181"/>
              <w:jc w:val="center"/>
              <w:rPr>
                <w:rFonts w:ascii="Verdana" w:hAnsi="Verdana" w:cs="Arial"/>
                <w:b/>
                <w:bCs/>
                <w:color w:val="000000"/>
                <w:sz w:val="20"/>
                <w:lang w:val="en-US"/>
              </w:rPr>
            </w:pPr>
            <w:proofErr w:type="spellStart"/>
            <w:r w:rsidRPr="0041444C">
              <w:rPr>
                <w:rFonts w:ascii="Verdana" w:hAnsi="Verdana" w:cs="Arial"/>
                <w:b/>
                <w:bCs/>
                <w:color w:val="000000"/>
                <w:sz w:val="20"/>
                <w:lang w:val="en-US"/>
              </w:rPr>
              <w:t>unitario</w:t>
            </w:r>
            <w:proofErr w:type="spellEnd"/>
          </w:p>
        </w:tc>
        <w:tc>
          <w:tcPr>
            <w:tcW w:w="1437" w:type="dxa"/>
            <w:vMerge w:val="restart"/>
            <w:tcBorders>
              <w:top w:val="single" w:sz="2" w:space="0" w:color="auto"/>
              <w:left w:val="single" w:sz="7" w:space="0" w:color="auto"/>
              <w:right w:val="single" w:sz="2" w:space="0" w:color="auto"/>
            </w:tcBorders>
            <w:shd w:val="solid" w:color="FFFFFF" w:fill="auto"/>
            <w:vAlign w:val="center"/>
          </w:tcPr>
          <w:p w:rsidR="00667270" w:rsidRPr="0041444C" w:rsidRDefault="00667270" w:rsidP="00085DA8">
            <w:pPr>
              <w:widowControl w:val="0"/>
              <w:autoSpaceDE w:val="0"/>
              <w:autoSpaceDN w:val="0"/>
              <w:ind w:right="436"/>
              <w:jc w:val="center"/>
              <w:rPr>
                <w:rFonts w:ascii="Verdana" w:hAnsi="Verdana" w:cs="Arial"/>
                <w:b/>
                <w:bCs/>
                <w:color w:val="000000"/>
                <w:sz w:val="20"/>
                <w:lang w:val="en-US"/>
              </w:rPr>
            </w:pPr>
            <w:proofErr w:type="spellStart"/>
            <w:r w:rsidRPr="0041444C">
              <w:rPr>
                <w:rFonts w:ascii="Verdana" w:hAnsi="Verdana" w:cs="Arial"/>
                <w:b/>
                <w:bCs/>
                <w:color w:val="000000"/>
                <w:sz w:val="20"/>
                <w:lang w:val="en-US"/>
              </w:rPr>
              <w:t>Importo</w:t>
            </w:r>
            <w:proofErr w:type="spellEnd"/>
          </w:p>
        </w:tc>
      </w:tr>
      <w:tr w:rsidR="00667270" w:rsidRPr="0041444C" w:rsidTr="00A83F8C">
        <w:trPr>
          <w:cantSplit/>
          <w:trHeight w:hRule="exact" w:val="609"/>
          <w:jc w:val="center"/>
        </w:trPr>
        <w:tc>
          <w:tcPr>
            <w:tcW w:w="8273" w:type="dxa"/>
            <w:gridSpan w:val="3"/>
            <w:vMerge/>
            <w:tcBorders>
              <w:left w:val="single" w:sz="2" w:space="0" w:color="auto"/>
              <w:bottom w:val="single" w:sz="2" w:space="0" w:color="auto"/>
              <w:right w:val="single" w:sz="7" w:space="0" w:color="auto"/>
            </w:tcBorders>
            <w:shd w:val="solid" w:color="FFFFFF" w:fill="auto"/>
            <w:vAlign w:val="bottom"/>
          </w:tcPr>
          <w:p w:rsidR="00667270" w:rsidRPr="0041444C" w:rsidRDefault="00667270" w:rsidP="00FE43E3">
            <w:pPr>
              <w:widowControl w:val="0"/>
              <w:autoSpaceDE w:val="0"/>
              <w:autoSpaceDN w:val="0"/>
              <w:jc w:val="right"/>
              <w:rPr>
                <w:rFonts w:ascii="Verdana" w:hAnsi="Verdana" w:cs="Arial"/>
                <w:b/>
                <w:bCs/>
                <w:color w:val="000000"/>
                <w:sz w:val="20"/>
                <w:vertAlign w:val="subscript"/>
                <w:lang w:val="en-US"/>
              </w:rPr>
            </w:pPr>
          </w:p>
        </w:tc>
        <w:tc>
          <w:tcPr>
            <w:tcW w:w="1207" w:type="dxa"/>
            <w:vMerge/>
            <w:tcBorders>
              <w:left w:val="single" w:sz="7" w:space="0" w:color="auto"/>
              <w:bottom w:val="single" w:sz="2" w:space="0" w:color="auto"/>
              <w:right w:val="single" w:sz="7" w:space="0" w:color="auto"/>
            </w:tcBorders>
            <w:shd w:val="solid" w:color="FFFFFF" w:fill="auto"/>
            <w:vAlign w:val="center"/>
          </w:tcPr>
          <w:p w:rsidR="00667270" w:rsidRPr="0041444C" w:rsidRDefault="00667270" w:rsidP="00085DA8">
            <w:pPr>
              <w:widowControl w:val="0"/>
              <w:autoSpaceDE w:val="0"/>
              <w:autoSpaceDN w:val="0"/>
              <w:spacing w:line="271" w:lineRule="auto"/>
              <w:ind w:left="181"/>
              <w:jc w:val="center"/>
              <w:rPr>
                <w:rFonts w:ascii="Verdana" w:hAnsi="Verdana" w:cs="Arial"/>
                <w:b/>
                <w:bCs/>
                <w:color w:val="000000"/>
                <w:sz w:val="20"/>
                <w:lang w:val="en-US"/>
              </w:rPr>
            </w:pPr>
          </w:p>
        </w:tc>
        <w:tc>
          <w:tcPr>
            <w:tcW w:w="1437" w:type="dxa"/>
            <w:vMerge/>
            <w:tcBorders>
              <w:left w:val="single" w:sz="7" w:space="0" w:color="auto"/>
              <w:bottom w:val="single" w:sz="2" w:space="0" w:color="auto"/>
              <w:right w:val="single" w:sz="2" w:space="0" w:color="auto"/>
            </w:tcBorders>
            <w:shd w:val="solid" w:color="FFFFFF" w:fill="auto"/>
            <w:vAlign w:val="center"/>
          </w:tcPr>
          <w:p w:rsidR="00667270" w:rsidRPr="0041444C" w:rsidRDefault="00667270" w:rsidP="00085DA8">
            <w:pPr>
              <w:widowControl w:val="0"/>
              <w:autoSpaceDE w:val="0"/>
              <w:autoSpaceDN w:val="0"/>
              <w:ind w:right="436"/>
              <w:jc w:val="center"/>
              <w:rPr>
                <w:rFonts w:ascii="Verdana" w:hAnsi="Verdana" w:cs="Arial"/>
                <w:b/>
                <w:bCs/>
                <w:color w:val="000000"/>
                <w:sz w:val="20"/>
                <w:lang w:val="en-US"/>
              </w:rPr>
            </w:pPr>
          </w:p>
        </w:tc>
      </w:tr>
      <w:tr w:rsidR="00667270" w:rsidRPr="0041444C" w:rsidTr="00A83F8C">
        <w:trPr>
          <w:trHeight w:hRule="exact" w:val="1183"/>
          <w:jc w:val="center"/>
        </w:trPr>
        <w:tc>
          <w:tcPr>
            <w:tcW w:w="8273" w:type="dxa"/>
            <w:gridSpan w:val="3"/>
            <w:tcBorders>
              <w:top w:val="single" w:sz="2" w:space="0" w:color="auto"/>
              <w:left w:val="single" w:sz="2" w:space="0" w:color="auto"/>
              <w:bottom w:val="single" w:sz="2" w:space="0" w:color="auto"/>
              <w:right w:val="single" w:sz="2" w:space="0" w:color="auto"/>
            </w:tcBorders>
            <w:shd w:val="solid" w:color="FFFFFF" w:fill="auto"/>
            <w:vAlign w:val="center"/>
          </w:tcPr>
          <w:p w:rsidR="00667270" w:rsidRPr="0041444C" w:rsidRDefault="00667270" w:rsidP="00836325">
            <w:pPr>
              <w:widowControl w:val="0"/>
              <w:autoSpaceDE w:val="0"/>
              <w:autoSpaceDN w:val="0"/>
              <w:spacing w:line="295" w:lineRule="auto"/>
              <w:jc w:val="both"/>
              <w:rPr>
                <w:rFonts w:ascii="Verdana" w:hAnsi="Verdana" w:cs="Arial"/>
                <w:color w:val="000000"/>
                <w:sz w:val="16"/>
                <w:szCs w:val="16"/>
                <w:lang w:val="en-US"/>
              </w:rPr>
            </w:pPr>
            <w:r w:rsidRPr="00AE5ABF">
              <w:rPr>
                <w:rFonts w:ascii="Verdana" w:hAnsi="Verdana" w:cs="Arial"/>
                <w:color w:val="000000"/>
                <w:sz w:val="16"/>
                <w:szCs w:val="16"/>
                <w:lang w:val="en-US"/>
              </w:rPr>
              <w:t xml:space="preserve">Riunioni di coordinamento, specifiche procedure, gestione interferenze, spiegazione piano di emergenza, etc. </w:t>
            </w:r>
            <w:r>
              <w:rPr>
                <w:rFonts w:ascii="Verdana" w:hAnsi="Verdana" w:cs="Arial"/>
                <w:color w:val="000000"/>
                <w:sz w:val="16"/>
                <w:szCs w:val="16"/>
                <w:lang w:val="en-US"/>
              </w:rPr>
              <w:t xml:space="preserve">                                                                                                           </w:t>
            </w:r>
            <w:r w:rsidRPr="00AE5ABF">
              <w:rPr>
                <w:rFonts w:ascii="Verdana" w:hAnsi="Verdana" w:cs="Arial"/>
                <w:color w:val="000000"/>
                <w:sz w:val="16"/>
                <w:szCs w:val="16"/>
                <w:lang w:val="en-US"/>
              </w:rPr>
              <w:t>cad</w:t>
            </w:r>
          </w:p>
        </w:tc>
        <w:tc>
          <w:tcPr>
            <w:tcW w:w="1207" w:type="dxa"/>
            <w:tcBorders>
              <w:top w:val="single" w:sz="2" w:space="0" w:color="auto"/>
              <w:left w:val="single" w:sz="2" w:space="0" w:color="auto"/>
              <w:bottom w:val="single" w:sz="2" w:space="0" w:color="auto"/>
              <w:right w:val="single" w:sz="2" w:space="0" w:color="auto"/>
            </w:tcBorders>
            <w:shd w:val="solid" w:color="FFFFFF" w:fill="auto"/>
            <w:vAlign w:val="center"/>
          </w:tcPr>
          <w:p w:rsidR="00667270" w:rsidRPr="0041444C" w:rsidRDefault="00667270" w:rsidP="00A83F8C">
            <w:pPr>
              <w:widowControl w:val="0"/>
              <w:autoSpaceDE w:val="0"/>
              <w:autoSpaceDN w:val="0"/>
              <w:jc w:val="right"/>
              <w:rPr>
                <w:rFonts w:ascii="Verdana" w:hAnsi="Verdana" w:cs="Arial"/>
                <w:color w:val="000000"/>
                <w:sz w:val="16"/>
                <w:szCs w:val="16"/>
                <w:lang w:val="en-US"/>
              </w:rPr>
            </w:pPr>
            <w:r w:rsidRPr="0041444C">
              <w:rPr>
                <w:rFonts w:ascii="Verdana" w:hAnsi="Verdana" w:cs="Arial"/>
                <w:color w:val="000000"/>
                <w:sz w:val="16"/>
                <w:szCs w:val="16"/>
                <w:lang w:val="en-US"/>
              </w:rPr>
              <w:t xml:space="preserve">€ </w:t>
            </w:r>
            <w:r>
              <w:rPr>
                <w:rFonts w:ascii="Verdana" w:hAnsi="Verdana" w:cs="Arial"/>
                <w:color w:val="000000"/>
                <w:sz w:val="16"/>
                <w:szCs w:val="16"/>
                <w:lang w:val="en-US"/>
              </w:rPr>
              <w:t>150,00</w:t>
            </w:r>
          </w:p>
        </w:tc>
        <w:tc>
          <w:tcPr>
            <w:tcW w:w="1437" w:type="dxa"/>
            <w:tcBorders>
              <w:top w:val="single" w:sz="2" w:space="0" w:color="auto"/>
              <w:left w:val="single" w:sz="2" w:space="0" w:color="auto"/>
              <w:bottom w:val="single" w:sz="2" w:space="0" w:color="auto"/>
              <w:right w:val="single" w:sz="2" w:space="0" w:color="auto"/>
            </w:tcBorders>
            <w:shd w:val="solid" w:color="FFFFFF" w:fill="auto"/>
            <w:vAlign w:val="center"/>
          </w:tcPr>
          <w:p w:rsidR="00667270" w:rsidRPr="0041444C" w:rsidRDefault="00667270" w:rsidP="00A83F8C">
            <w:pPr>
              <w:widowControl w:val="0"/>
              <w:autoSpaceDE w:val="0"/>
              <w:autoSpaceDN w:val="0"/>
              <w:jc w:val="right"/>
              <w:rPr>
                <w:rFonts w:ascii="Verdana" w:hAnsi="Verdana" w:cs="Arial"/>
                <w:b/>
                <w:bCs/>
                <w:color w:val="000000"/>
                <w:sz w:val="16"/>
                <w:szCs w:val="16"/>
                <w:lang w:val="en-US"/>
              </w:rPr>
            </w:pPr>
            <w:r>
              <w:rPr>
                <w:rFonts w:ascii="Verdana" w:hAnsi="Verdana" w:cs="Arial"/>
                <w:color w:val="000000"/>
                <w:sz w:val="16"/>
                <w:szCs w:val="16"/>
                <w:lang w:val="en-US"/>
              </w:rPr>
              <w:t>150,00</w:t>
            </w:r>
          </w:p>
        </w:tc>
      </w:tr>
      <w:tr w:rsidR="00667270" w:rsidRPr="0041444C" w:rsidTr="00A83F8C">
        <w:trPr>
          <w:trHeight w:hRule="exact" w:val="562"/>
          <w:jc w:val="center"/>
        </w:trPr>
        <w:tc>
          <w:tcPr>
            <w:tcW w:w="8273" w:type="dxa"/>
            <w:gridSpan w:val="3"/>
            <w:tcBorders>
              <w:top w:val="single" w:sz="2" w:space="0" w:color="auto"/>
              <w:left w:val="single" w:sz="2" w:space="0" w:color="auto"/>
              <w:bottom w:val="single" w:sz="2" w:space="0" w:color="auto"/>
              <w:right w:val="single" w:sz="2" w:space="0" w:color="auto"/>
            </w:tcBorders>
            <w:shd w:val="solid" w:color="FFFFFF" w:fill="auto"/>
            <w:vAlign w:val="center"/>
          </w:tcPr>
          <w:p w:rsidR="00667270" w:rsidRPr="0041444C" w:rsidRDefault="00667270" w:rsidP="00A83F8C">
            <w:pPr>
              <w:widowControl w:val="0"/>
              <w:autoSpaceDE w:val="0"/>
              <w:autoSpaceDN w:val="0"/>
              <w:spacing w:before="108" w:line="292" w:lineRule="auto"/>
              <w:jc w:val="both"/>
              <w:rPr>
                <w:rFonts w:ascii="Verdana" w:hAnsi="Verdana" w:cs="Arial"/>
                <w:color w:val="000000"/>
                <w:sz w:val="16"/>
                <w:szCs w:val="16"/>
                <w:lang w:val="en-US"/>
              </w:rPr>
            </w:pPr>
            <w:r w:rsidRPr="00A83F8C">
              <w:rPr>
                <w:rFonts w:ascii="Verdana" w:hAnsi="Verdana" w:cs="Arial"/>
                <w:color w:val="000000"/>
                <w:sz w:val="16"/>
                <w:szCs w:val="16"/>
                <w:lang w:val="en-US"/>
              </w:rPr>
              <w:t xml:space="preserve">Cassette in ABS complete di presidi chirurgici e farmaceutici secondo le disposizioni del DM 28/7/1958 integrate con </w:t>
            </w:r>
            <w:proofErr w:type="spellStart"/>
            <w:r w:rsidRPr="00A83F8C">
              <w:rPr>
                <w:rFonts w:ascii="Verdana" w:hAnsi="Verdana" w:cs="Arial"/>
                <w:color w:val="000000"/>
                <w:sz w:val="16"/>
                <w:szCs w:val="16"/>
                <w:lang w:val="en-US"/>
              </w:rPr>
              <w:t>il</w:t>
            </w:r>
            <w:proofErr w:type="spellEnd"/>
            <w:r w:rsidRPr="00A83F8C">
              <w:rPr>
                <w:rFonts w:ascii="Verdana" w:hAnsi="Verdana" w:cs="Arial"/>
                <w:color w:val="000000"/>
                <w:sz w:val="16"/>
                <w:szCs w:val="16"/>
                <w:lang w:val="en-US"/>
              </w:rPr>
              <w:t xml:space="preserve"> </w:t>
            </w:r>
            <w:proofErr w:type="spellStart"/>
            <w:r w:rsidRPr="00A83F8C">
              <w:rPr>
                <w:rFonts w:ascii="Verdana" w:hAnsi="Verdana" w:cs="Arial"/>
                <w:color w:val="000000"/>
                <w:sz w:val="16"/>
                <w:szCs w:val="16"/>
                <w:lang w:val="en-US"/>
              </w:rPr>
              <w:t>DLgs</w:t>
            </w:r>
            <w:proofErr w:type="spellEnd"/>
            <w:r w:rsidRPr="00A83F8C">
              <w:rPr>
                <w:rFonts w:ascii="Verdana" w:hAnsi="Verdana" w:cs="Arial"/>
                <w:color w:val="000000"/>
                <w:sz w:val="16"/>
                <w:szCs w:val="16"/>
                <w:lang w:val="en-US"/>
              </w:rPr>
              <w:t xml:space="preserve"> 81/20</w:t>
            </w:r>
            <w:r>
              <w:rPr>
                <w:rFonts w:ascii="Verdana" w:hAnsi="Verdana" w:cs="Arial"/>
                <w:color w:val="000000"/>
                <w:sz w:val="16"/>
                <w:szCs w:val="16"/>
                <w:lang w:val="en-US"/>
              </w:rPr>
              <w:t>08                                                                                          cad</w:t>
            </w:r>
          </w:p>
        </w:tc>
        <w:tc>
          <w:tcPr>
            <w:tcW w:w="1207" w:type="dxa"/>
            <w:tcBorders>
              <w:top w:val="single" w:sz="2" w:space="0" w:color="auto"/>
              <w:left w:val="single" w:sz="2" w:space="0" w:color="auto"/>
              <w:bottom w:val="single" w:sz="2" w:space="0" w:color="auto"/>
              <w:right w:val="single" w:sz="2" w:space="0" w:color="auto"/>
            </w:tcBorders>
            <w:shd w:val="solid" w:color="FFFFFF" w:fill="auto"/>
            <w:vAlign w:val="center"/>
          </w:tcPr>
          <w:p w:rsidR="00667270" w:rsidRPr="0041444C" w:rsidRDefault="00667270" w:rsidP="00FE43E3">
            <w:pPr>
              <w:widowControl w:val="0"/>
              <w:autoSpaceDE w:val="0"/>
              <w:autoSpaceDN w:val="0"/>
              <w:jc w:val="right"/>
              <w:rPr>
                <w:rFonts w:ascii="Verdana" w:hAnsi="Verdana" w:cs="Arial"/>
                <w:color w:val="000000"/>
                <w:sz w:val="16"/>
                <w:szCs w:val="16"/>
                <w:lang w:val="en-US"/>
              </w:rPr>
            </w:pPr>
            <w:r>
              <w:rPr>
                <w:rFonts w:ascii="Verdana" w:hAnsi="Verdana" w:cs="Arial"/>
                <w:color w:val="000000"/>
                <w:sz w:val="16"/>
                <w:szCs w:val="16"/>
                <w:lang w:val="en-US"/>
              </w:rPr>
              <w:t>€ 72,00</w:t>
            </w:r>
          </w:p>
        </w:tc>
        <w:tc>
          <w:tcPr>
            <w:tcW w:w="1437" w:type="dxa"/>
            <w:tcBorders>
              <w:top w:val="single" w:sz="2" w:space="0" w:color="auto"/>
              <w:left w:val="single" w:sz="2" w:space="0" w:color="auto"/>
              <w:bottom w:val="single" w:sz="2" w:space="0" w:color="auto"/>
              <w:right w:val="single" w:sz="2" w:space="0" w:color="auto"/>
            </w:tcBorders>
            <w:shd w:val="solid" w:color="FFFFFF" w:fill="auto"/>
            <w:vAlign w:val="center"/>
          </w:tcPr>
          <w:p w:rsidR="00667270" w:rsidRPr="0041444C" w:rsidRDefault="00667270" w:rsidP="00FE43E3">
            <w:pPr>
              <w:widowControl w:val="0"/>
              <w:autoSpaceDE w:val="0"/>
              <w:autoSpaceDN w:val="0"/>
              <w:jc w:val="right"/>
              <w:rPr>
                <w:rFonts w:ascii="Verdana" w:hAnsi="Verdana" w:cs="Arial"/>
                <w:color w:val="000000"/>
                <w:sz w:val="16"/>
                <w:szCs w:val="16"/>
                <w:lang w:val="en-US"/>
              </w:rPr>
            </w:pPr>
            <w:r>
              <w:rPr>
                <w:rFonts w:ascii="Verdana" w:hAnsi="Verdana" w:cs="Arial"/>
                <w:color w:val="000000"/>
                <w:sz w:val="16"/>
                <w:szCs w:val="16"/>
                <w:lang w:val="en-US"/>
              </w:rPr>
              <w:t>72,00</w:t>
            </w:r>
          </w:p>
        </w:tc>
      </w:tr>
      <w:tr w:rsidR="00667270" w:rsidRPr="00076151" w:rsidTr="00667270">
        <w:trPr>
          <w:trHeight w:hRule="exact" w:val="562"/>
          <w:jc w:val="center"/>
        </w:trPr>
        <w:tc>
          <w:tcPr>
            <w:tcW w:w="8273" w:type="dxa"/>
            <w:gridSpan w:val="3"/>
            <w:tcBorders>
              <w:top w:val="single" w:sz="2" w:space="0" w:color="auto"/>
              <w:left w:val="single" w:sz="2" w:space="0" w:color="auto"/>
              <w:bottom w:val="single" w:sz="2" w:space="0" w:color="auto"/>
              <w:right w:val="single" w:sz="2" w:space="0" w:color="auto"/>
            </w:tcBorders>
            <w:shd w:val="solid" w:color="FFFFFF" w:fill="auto"/>
            <w:vAlign w:val="center"/>
          </w:tcPr>
          <w:p w:rsidR="00667270" w:rsidRPr="00076151" w:rsidRDefault="00667270" w:rsidP="00076151">
            <w:pPr>
              <w:widowControl w:val="0"/>
              <w:autoSpaceDE w:val="0"/>
              <w:autoSpaceDN w:val="0"/>
              <w:jc w:val="right"/>
              <w:rPr>
                <w:rFonts w:ascii="Verdana" w:hAnsi="Verdana" w:cs="Arial"/>
                <w:b/>
                <w:color w:val="000000"/>
                <w:sz w:val="16"/>
                <w:szCs w:val="16"/>
                <w:lang w:val="en-US"/>
              </w:rPr>
            </w:pPr>
          </w:p>
        </w:tc>
        <w:tc>
          <w:tcPr>
            <w:tcW w:w="2639" w:type="dxa"/>
            <w:gridSpan w:val="2"/>
            <w:tcBorders>
              <w:top w:val="single" w:sz="2" w:space="0" w:color="auto"/>
              <w:left w:val="single" w:sz="2" w:space="0" w:color="auto"/>
              <w:bottom w:val="single" w:sz="2" w:space="0" w:color="auto"/>
              <w:right w:val="single" w:sz="2" w:space="0" w:color="auto"/>
            </w:tcBorders>
            <w:shd w:val="solid" w:color="FFFFFF" w:fill="auto"/>
            <w:vAlign w:val="center"/>
          </w:tcPr>
          <w:p w:rsidR="00667270" w:rsidRPr="00076151" w:rsidRDefault="00667270" w:rsidP="00667270">
            <w:pPr>
              <w:widowControl w:val="0"/>
              <w:autoSpaceDE w:val="0"/>
              <w:autoSpaceDN w:val="0"/>
              <w:jc w:val="right"/>
              <w:rPr>
                <w:rFonts w:ascii="Verdana" w:hAnsi="Verdana" w:cs="Arial"/>
                <w:b/>
                <w:color w:val="000000"/>
                <w:sz w:val="16"/>
                <w:szCs w:val="16"/>
                <w:lang w:val="en-US"/>
              </w:rPr>
            </w:pPr>
            <w:r w:rsidRPr="00076151">
              <w:rPr>
                <w:rFonts w:ascii="Verdana" w:hAnsi="Verdana" w:cs="Arial"/>
                <w:b/>
                <w:color w:val="000000"/>
                <w:sz w:val="16"/>
                <w:szCs w:val="16"/>
                <w:lang w:val="en-US"/>
              </w:rPr>
              <w:t xml:space="preserve">€ </w:t>
            </w:r>
            <w:r>
              <w:rPr>
                <w:rFonts w:ascii="Verdana" w:hAnsi="Verdana" w:cs="Arial"/>
                <w:b/>
                <w:color w:val="000000"/>
                <w:sz w:val="16"/>
                <w:szCs w:val="16"/>
                <w:lang w:val="en-US"/>
              </w:rPr>
              <w:t>222,00</w:t>
            </w:r>
          </w:p>
        </w:tc>
      </w:tr>
      <w:tr w:rsidR="00667270" w:rsidRPr="0041444C" w:rsidTr="004E01D1">
        <w:trPr>
          <w:gridAfter w:val="3"/>
          <w:wAfter w:w="8028" w:type="dxa"/>
          <w:trHeight w:hRule="exact" w:val="265"/>
          <w:jc w:val="center"/>
        </w:trPr>
        <w:tc>
          <w:tcPr>
            <w:tcW w:w="1724" w:type="dxa"/>
            <w:tcBorders>
              <w:top w:val="single" w:sz="2" w:space="0" w:color="auto"/>
              <w:left w:val="nil"/>
              <w:bottom w:val="nil"/>
              <w:right w:val="nil"/>
            </w:tcBorders>
            <w:shd w:val="solid" w:color="FFFFFF" w:fill="auto"/>
            <w:vAlign w:val="center"/>
          </w:tcPr>
          <w:p w:rsidR="00667270" w:rsidRPr="0041444C" w:rsidRDefault="00667270" w:rsidP="00FE43E3">
            <w:pPr>
              <w:widowControl w:val="0"/>
              <w:autoSpaceDE w:val="0"/>
              <w:autoSpaceDN w:val="0"/>
              <w:jc w:val="right"/>
              <w:rPr>
                <w:rFonts w:ascii="Verdana" w:hAnsi="Verdana" w:cs="Arial"/>
                <w:b/>
                <w:bCs/>
                <w:color w:val="000000"/>
                <w:sz w:val="20"/>
                <w:lang w:val="en-US"/>
              </w:rPr>
            </w:pPr>
          </w:p>
        </w:tc>
        <w:tc>
          <w:tcPr>
            <w:tcW w:w="1165" w:type="dxa"/>
            <w:tcBorders>
              <w:top w:val="single" w:sz="2" w:space="0" w:color="auto"/>
              <w:left w:val="nil"/>
              <w:bottom w:val="nil"/>
              <w:right w:val="nil"/>
            </w:tcBorders>
            <w:shd w:val="solid" w:color="FFFFFF" w:fill="auto"/>
          </w:tcPr>
          <w:p w:rsidR="00667270" w:rsidRPr="0041444C" w:rsidRDefault="00667270" w:rsidP="00FE43E3">
            <w:pPr>
              <w:widowControl w:val="0"/>
              <w:autoSpaceDE w:val="0"/>
              <w:autoSpaceDN w:val="0"/>
              <w:jc w:val="right"/>
              <w:rPr>
                <w:rFonts w:ascii="Verdana" w:hAnsi="Verdana" w:cs="Arial"/>
                <w:b/>
                <w:bCs/>
                <w:color w:val="000000"/>
                <w:sz w:val="20"/>
                <w:lang w:val="en-US"/>
              </w:rPr>
            </w:pPr>
          </w:p>
        </w:tc>
      </w:tr>
    </w:tbl>
    <w:p w:rsidR="008F7BD1" w:rsidRPr="0041444C" w:rsidRDefault="008F7BD1" w:rsidP="00FE43E3">
      <w:pPr>
        <w:rPr>
          <w:rFonts w:ascii="Verdana" w:hAnsi="Verdana"/>
          <w:szCs w:val="22"/>
        </w:rPr>
      </w:pPr>
    </w:p>
    <w:sectPr w:rsidR="008F7BD1" w:rsidRPr="0041444C" w:rsidSect="00A43C92">
      <w:pgSz w:w="11906" w:h="16838"/>
      <w:pgMar w:top="851" w:right="1134" w:bottom="851" w:left="1134" w:header="278" w:footer="641"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0D3" w:rsidRDefault="006340D3">
      <w:r>
        <w:separator/>
      </w:r>
    </w:p>
  </w:endnote>
  <w:endnote w:type="continuationSeparator" w:id="0">
    <w:p w:rsidR="006340D3" w:rsidRDefault="00634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20206030504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F51" w:rsidRDefault="00E45F51">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F51" w:rsidRDefault="00E45F51" w:rsidP="009F2BCB">
    <w:pPr>
      <w:pStyle w:val="Intestazione"/>
      <w:rPr>
        <w:sz w:val="16"/>
        <w:szCs w:val="16"/>
      </w:rPr>
    </w:pPr>
  </w:p>
  <w:p w:rsidR="00E45F51" w:rsidRPr="00545F0D" w:rsidRDefault="00EE0C47" w:rsidP="009F2BCB">
    <w:pPr>
      <w:pStyle w:val="Intestazione"/>
      <w:jc w:val="right"/>
      <w:rPr>
        <w:sz w:val="16"/>
        <w:szCs w:val="16"/>
      </w:rPr>
    </w:pPr>
    <w:fldSimple w:instr=" FILENAME   \* MERGEFORMAT ">
      <w:r w:rsidR="00E309D5" w:rsidRPr="00E309D5">
        <w:rPr>
          <w:noProof/>
          <w:sz w:val="16"/>
          <w:szCs w:val="16"/>
        </w:rPr>
        <w:t>all</w:t>
      </w:r>
      <w:r w:rsidR="00E309D5">
        <w:rPr>
          <w:noProof/>
        </w:rPr>
        <w:t>.5_DUVR_Catanzaro2020.docx</w:t>
      </w:r>
    </w:fldSimple>
    <w:r w:rsidR="00E45F51">
      <w:rPr>
        <w:sz w:val="16"/>
        <w:szCs w:val="16"/>
      </w:rPr>
      <w:t xml:space="preserve"> - mb</w:t>
    </w:r>
  </w:p>
  <w:p w:rsidR="00E45F51" w:rsidRPr="00657C51" w:rsidRDefault="00E45F51" w:rsidP="003B4150">
    <w:pPr>
      <w:pStyle w:val="Pidipagina"/>
      <w:jc w:val="right"/>
      <w:rPr>
        <w:b/>
        <w:sz w:val="12"/>
        <w:szCs w:val="12"/>
      </w:rPr>
    </w:pPr>
    <w:r w:rsidRPr="00657C51">
      <w:rPr>
        <w:b/>
        <w:sz w:val="12"/>
        <w:szCs w:val="12"/>
      </w:rPr>
      <w:t xml:space="preserve">            </w:t>
    </w:r>
    <w:r>
      <w:rPr>
        <w:b/>
        <w:sz w:val="12"/>
        <w:szCs w:val="12"/>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0D3" w:rsidRDefault="006340D3">
      <w:r>
        <w:separator/>
      </w:r>
    </w:p>
  </w:footnote>
  <w:footnote w:type="continuationSeparator" w:id="0">
    <w:p w:rsidR="006340D3" w:rsidRDefault="006340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0549" w:type="dxa"/>
      <w:tblInd w:w="-459" w:type="dxa"/>
      <w:tblLook w:val="04A0" w:firstRow="1" w:lastRow="0" w:firstColumn="1" w:lastColumn="0" w:noHBand="0" w:noVBand="1"/>
    </w:tblPr>
    <w:tblGrid>
      <w:gridCol w:w="3756"/>
      <w:gridCol w:w="5608"/>
      <w:gridCol w:w="1185"/>
    </w:tblGrid>
    <w:tr w:rsidR="00E45F51" w:rsidTr="009442DC">
      <w:trPr>
        <w:trHeight w:val="1277"/>
      </w:trPr>
      <w:tc>
        <w:tcPr>
          <w:tcW w:w="3701" w:type="dxa"/>
        </w:tcPr>
        <w:p w:rsidR="00E45F51" w:rsidRDefault="00E45F51" w:rsidP="00C7462F">
          <w:pPr>
            <w:pStyle w:val="Intestazione"/>
            <w:tabs>
              <w:tab w:val="clear" w:pos="9638"/>
              <w:tab w:val="right" w:pos="10490"/>
            </w:tabs>
            <w:ind w:right="-852"/>
            <w:jc w:val="both"/>
          </w:pPr>
          <w:r w:rsidRPr="00C7462F">
            <w:rPr>
              <w:noProof/>
            </w:rPr>
            <w:drawing>
              <wp:inline distT="0" distB="0" distL="0" distR="0" wp14:anchorId="41828E8B" wp14:editId="48A334FA">
                <wp:extent cx="2221230" cy="600528"/>
                <wp:effectExtent l="19050" t="0" r="7620" b="0"/>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8243" r="12442" b="4790"/>
                        <a:stretch>
                          <a:fillRect/>
                        </a:stretch>
                      </pic:blipFill>
                      <pic:spPr bwMode="auto">
                        <a:xfrm>
                          <a:off x="0" y="0"/>
                          <a:ext cx="2217765" cy="599591"/>
                        </a:xfrm>
                        <a:prstGeom prst="rect">
                          <a:avLst/>
                        </a:prstGeom>
                        <a:noFill/>
                        <a:ln w="9525">
                          <a:noFill/>
                          <a:miter lim="800000"/>
                          <a:headEnd/>
                          <a:tailEnd/>
                        </a:ln>
                      </pic:spPr>
                    </pic:pic>
                  </a:graphicData>
                </a:graphic>
              </wp:inline>
            </w:drawing>
          </w:r>
        </w:p>
      </w:tc>
      <w:tc>
        <w:tcPr>
          <w:tcW w:w="5655" w:type="dxa"/>
        </w:tcPr>
        <w:p w:rsidR="00E45F51" w:rsidRDefault="00E45F51" w:rsidP="00C7462F">
          <w:pPr>
            <w:pStyle w:val="Intestazione"/>
            <w:jc w:val="center"/>
            <w:rPr>
              <w:smallCaps/>
              <w:sz w:val="20"/>
            </w:rPr>
          </w:pPr>
        </w:p>
        <w:p w:rsidR="00E45F51" w:rsidRPr="00C7462F" w:rsidRDefault="00E45F51" w:rsidP="00C7462F">
          <w:pPr>
            <w:pStyle w:val="Intestazione"/>
            <w:jc w:val="center"/>
            <w:rPr>
              <w:smallCaps/>
              <w:sz w:val="20"/>
            </w:rPr>
          </w:pPr>
          <w:r w:rsidRPr="00C7462F">
            <w:rPr>
              <w:smallCaps/>
              <w:sz w:val="20"/>
            </w:rPr>
            <w:t>Dipartimento Giustizia Minorile</w:t>
          </w:r>
        </w:p>
        <w:p w:rsidR="00E45F51" w:rsidRPr="00C7462F" w:rsidRDefault="00E45F51" w:rsidP="00C7462F">
          <w:pPr>
            <w:pStyle w:val="Intestazione"/>
            <w:jc w:val="center"/>
            <w:rPr>
              <w:caps/>
              <w:sz w:val="20"/>
            </w:rPr>
          </w:pPr>
          <w:r w:rsidRPr="00C7462F">
            <w:rPr>
              <w:caps/>
              <w:sz w:val="20"/>
            </w:rPr>
            <w:t>CENTRO GIUS</w:t>
          </w:r>
          <w:r w:rsidR="008F7BD1">
            <w:rPr>
              <w:caps/>
              <w:sz w:val="20"/>
            </w:rPr>
            <w:t xml:space="preserve">TIZIA MINORILE PER LA CALABRIA </w:t>
          </w:r>
        </w:p>
        <w:p w:rsidR="00E45F51" w:rsidRDefault="00E45F51" w:rsidP="00C7462F">
          <w:pPr>
            <w:pStyle w:val="Intestazione"/>
            <w:jc w:val="center"/>
          </w:pPr>
          <w:r w:rsidRPr="00C7462F">
            <w:rPr>
              <w:caps/>
              <w:sz w:val="20"/>
            </w:rPr>
            <w:t>CATANZARO</w:t>
          </w:r>
        </w:p>
      </w:tc>
      <w:tc>
        <w:tcPr>
          <w:tcW w:w="1193" w:type="dxa"/>
        </w:tcPr>
        <w:p w:rsidR="00E45F51" w:rsidRDefault="00E45F51" w:rsidP="00C7462F">
          <w:pPr>
            <w:pStyle w:val="Intestazione"/>
            <w:jc w:val="center"/>
            <w:rPr>
              <w:smallCaps/>
              <w:sz w:val="16"/>
              <w:szCs w:val="16"/>
            </w:rPr>
          </w:pPr>
        </w:p>
        <w:p w:rsidR="00E45F51" w:rsidRDefault="00E45F51" w:rsidP="00C7462F">
          <w:pPr>
            <w:pStyle w:val="Intestazione"/>
            <w:jc w:val="center"/>
            <w:rPr>
              <w:smallCaps/>
              <w:sz w:val="16"/>
              <w:szCs w:val="16"/>
            </w:rPr>
          </w:pPr>
        </w:p>
        <w:p w:rsidR="00E45F51" w:rsidRDefault="00E45F51" w:rsidP="00C7462F">
          <w:pPr>
            <w:pStyle w:val="Intestazione"/>
            <w:jc w:val="center"/>
            <w:rPr>
              <w:smallCaps/>
              <w:sz w:val="16"/>
              <w:szCs w:val="16"/>
            </w:rPr>
          </w:pPr>
        </w:p>
        <w:p w:rsidR="00E45F51" w:rsidRDefault="00E45F51" w:rsidP="00C7462F">
          <w:pPr>
            <w:pStyle w:val="Intestazione"/>
            <w:jc w:val="center"/>
            <w:rPr>
              <w:smallCaps/>
              <w:sz w:val="16"/>
              <w:szCs w:val="16"/>
            </w:rPr>
          </w:pPr>
        </w:p>
        <w:p w:rsidR="00E45F51" w:rsidRPr="009442DC" w:rsidRDefault="00E45F51" w:rsidP="008F7BD1">
          <w:pPr>
            <w:pStyle w:val="Intestazione"/>
            <w:rPr>
              <w:smallCaps/>
              <w:sz w:val="16"/>
              <w:szCs w:val="16"/>
            </w:rPr>
          </w:pPr>
        </w:p>
      </w:tc>
    </w:tr>
    <w:tr w:rsidR="00E45F51" w:rsidTr="009442DC">
      <w:tc>
        <w:tcPr>
          <w:tcW w:w="9356" w:type="dxa"/>
          <w:gridSpan w:val="2"/>
        </w:tcPr>
        <w:p w:rsidR="00E45F51" w:rsidRDefault="00E45F51" w:rsidP="00C7462F">
          <w:pPr>
            <w:pStyle w:val="Intestazione"/>
            <w:tabs>
              <w:tab w:val="clear" w:pos="9638"/>
              <w:tab w:val="right" w:pos="10490"/>
            </w:tabs>
            <w:ind w:right="-852"/>
            <w:jc w:val="center"/>
          </w:pPr>
          <w:r>
            <w:t>D.U.V.R.I – Documento Unico Valutazione Rischi da Interferenze</w:t>
          </w:r>
        </w:p>
      </w:tc>
      <w:tc>
        <w:tcPr>
          <w:tcW w:w="1193" w:type="dxa"/>
        </w:tcPr>
        <w:sdt>
          <w:sdtPr>
            <w:rPr>
              <w:sz w:val="16"/>
              <w:szCs w:val="16"/>
            </w:rPr>
            <w:id w:val="228731571"/>
            <w:docPartObj>
              <w:docPartGallery w:val="Page Numbers (Top of Page)"/>
              <w:docPartUnique/>
            </w:docPartObj>
          </w:sdtPr>
          <w:sdtEndPr/>
          <w:sdtContent>
            <w:p w:rsidR="00E45F51" w:rsidRPr="009442DC" w:rsidRDefault="00E45F51" w:rsidP="009442DC">
              <w:pPr>
                <w:jc w:val="center"/>
                <w:rPr>
                  <w:sz w:val="16"/>
                  <w:szCs w:val="16"/>
                </w:rPr>
              </w:pPr>
              <w:r w:rsidRPr="009442DC">
                <w:rPr>
                  <w:sz w:val="16"/>
                  <w:szCs w:val="16"/>
                </w:rPr>
                <w:t xml:space="preserve">Pag. </w:t>
              </w:r>
              <w:r w:rsidR="00BB074C" w:rsidRPr="009442DC">
                <w:rPr>
                  <w:sz w:val="16"/>
                  <w:szCs w:val="16"/>
                </w:rPr>
                <w:fldChar w:fldCharType="begin"/>
              </w:r>
              <w:r w:rsidRPr="009442DC">
                <w:rPr>
                  <w:sz w:val="16"/>
                  <w:szCs w:val="16"/>
                </w:rPr>
                <w:instrText xml:space="preserve"> PAGE </w:instrText>
              </w:r>
              <w:r w:rsidR="00BB074C" w:rsidRPr="009442DC">
                <w:rPr>
                  <w:sz w:val="16"/>
                  <w:szCs w:val="16"/>
                </w:rPr>
                <w:fldChar w:fldCharType="separate"/>
              </w:r>
              <w:r w:rsidR="0030004F">
                <w:rPr>
                  <w:noProof/>
                  <w:sz w:val="16"/>
                  <w:szCs w:val="16"/>
                </w:rPr>
                <w:t>9</w:t>
              </w:r>
              <w:r w:rsidR="00BB074C" w:rsidRPr="009442DC">
                <w:rPr>
                  <w:sz w:val="16"/>
                  <w:szCs w:val="16"/>
                </w:rPr>
                <w:fldChar w:fldCharType="end"/>
              </w:r>
              <w:r w:rsidRPr="009442DC">
                <w:rPr>
                  <w:sz w:val="16"/>
                  <w:szCs w:val="16"/>
                </w:rPr>
                <w:t xml:space="preserve"> di </w:t>
              </w:r>
              <w:r w:rsidR="00BB074C" w:rsidRPr="009442DC">
                <w:rPr>
                  <w:sz w:val="16"/>
                  <w:szCs w:val="16"/>
                </w:rPr>
                <w:fldChar w:fldCharType="begin"/>
              </w:r>
              <w:r w:rsidRPr="009442DC">
                <w:rPr>
                  <w:sz w:val="16"/>
                  <w:szCs w:val="16"/>
                </w:rPr>
                <w:instrText xml:space="preserve"> NUMPAGES  </w:instrText>
              </w:r>
              <w:r w:rsidR="00BB074C" w:rsidRPr="009442DC">
                <w:rPr>
                  <w:sz w:val="16"/>
                  <w:szCs w:val="16"/>
                </w:rPr>
                <w:fldChar w:fldCharType="separate"/>
              </w:r>
              <w:r w:rsidR="0030004F">
                <w:rPr>
                  <w:noProof/>
                  <w:sz w:val="16"/>
                  <w:szCs w:val="16"/>
                </w:rPr>
                <w:t>13</w:t>
              </w:r>
              <w:r w:rsidR="00BB074C" w:rsidRPr="009442DC">
                <w:rPr>
                  <w:sz w:val="16"/>
                  <w:szCs w:val="16"/>
                </w:rPr>
                <w:fldChar w:fldCharType="end"/>
              </w:r>
            </w:p>
          </w:sdtContent>
        </w:sdt>
        <w:p w:rsidR="00E45F51" w:rsidRDefault="00E45F51" w:rsidP="00C7462F">
          <w:pPr>
            <w:pStyle w:val="Intestazione"/>
            <w:tabs>
              <w:tab w:val="clear" w:pos="9638"/>
              <w:tab w:val="right" w:pos="10490"/>
            </w:tabs>
            <w:ind w:right="-852"/>
          </w:pPr>
        </w:p>
      </w:tc>
    </w:tr>
  </w:tbl>
  <w:p w:rsidR="00E45F51" w:rsidRDefault="00E45F51">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F51" w:rsidRDefault="00E45F51">
    <w:pPr>
      <w:pStyle w:val="Intestazione"/>
      <w:tabs>
        <w:tab w:val="clear" w:pos="9638"/>
        <w:tab w:val="right" w:pos="10490"/>
      </w:tabs>
      <w:ind w:left="-851" w:right="-852"/>
    </w:pPr>
  </w:p>
  <w:p w:rsidR="00E45F51" w:rsidRDefault="00E45F51" w:rsidP="009442DC">
    <w:pPr>
      <w:pStyle w:val="Intestazione"/>
      <w:tabs>
        <w:tab w:val="clear" w:pos="9638"/>
        <w:tab w:val="right" w:pos="10490"/>
      </w:tabs>
      <w:ind w:left="-851" w:right="-852"/>
      <w:jc w:val="center"/>
    </w:pPr>
    <w:r w:rsidRPr="009442DC">
      <w:rPr>
        <w:noProof/>
      </w:rPr>
      <w:drawing>
        <wp:inline distT="0" distB="0" distL="0" distR="0" wp14:anchorId="114D55B5" wp14:editId="5EDDBF64">
          <wp:extent cx="4857750" cy="1514475"/>
          <wp:effectExtent l="19050" t="0" r="0" b="0"/>
          <wp:docPr id="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8243" r="12442" b="4790"/>
                  <a:stretch>
                    <a:fillRect/>
                  </a:stretch>
                </pic:blipFill>
                <pic:spPr bwMode="auto">
                  <a:xfrm>
                    <a:off x="0" y="0"/>
                    <a:ext cx="4857750" cy="1514475"/>
                  </a:xfrm>
                  <a:prstGeom prst="rect">
                    <a:avLst/>
                  </a:prstGeom>
                  <a:noFill/>
                  <a:ln w="9525">
                    <a:noFill/>
                    <a:miter lim="800000"/>
                    <a:headEnd/>
                    <a:tailEnd/>
                  </a:ln>
                </pic:spPr>
              </pic:pic>
            </a:graphicData>
          </a:graphic>
        </wp:inline>
      </w:drawing>
    </w:r>
  </w:p>
  <w:p w:rsidR="00E45F51" w:rsidRDefault="00E45F51" w:rsidP="009442DC">
    <w:pPr>
      <w:pStyle w:val="Intestazione"/>
      <w:jc w:val="center"/>
      <w:rPr>
        <w:smallCaps/>
        <w:sz w:val="32"/>
        <w:szCs w:val="32"/>
      </w:rPr>
    </w:pPr>
    <w:r>
      <w:rPr>
        <w:smallCaps/>
        <w:sz w:val="32"/>
        <w:szCs w:val="36"/>
      </w:rPr>
      <w:t>Dipartimento Giustizia Minorile</w:t>
    </w:r>
  </w:p>
  <w:p w:rsidR="00E45F51" w:rsidRDefault="00E45F51" w:rsidP="009442DC">
    <w:pPr>
      <w:pStyle w:val="Intestazione"/>
      <w:jc w:val="center"/>
      <w:rPr>
        <w:caps/>
      </w:rPr>
    </w:pPr>
    <w:r>
      <w:rPr>
        <w:caps/>
      </w:rPr>
      <w:t>CENTRO GIUS</w:t>
    </w:r>
    <w:r w:rsidR="008F7BD1">
      <w:rPr>
        <w:caps/>
      </w:rPr>
      <w:t xml:space="preserve">TIZIA MINORILE PER LA CALABRIA </w:t>
    </w:r>
  </w:p>
  <w:p w:rsidR="00E45F51" w:rsidRDefault="007921EB" w:rsidP="007921EB">
    <w:pPr>
      <w:pStyle w:val="Intestazione"/>
      <w:tabs>
        <w:tab w:val="left" w:pos="7697"/>
      </w:tabs>
      <w:rPr>
        <w:caps/>
      </w:rPr>
    </w:pPr>
    <w:r>
      <w:rPr>
        <w:caps/>
      </w:rPr>
      <w:tab/>
    </w:r>
    <w:r w:rsidR="00E45F51">
      <w:rPr>
        <w:caps/>
      </w:rPr>
      <w:t>CATANZARO</w:t>
    </w:r>
    <w:r>
      <w:rPr>
        <w:caps/>
      </w:rPr>
      <w:tab/>
    </w:r>
  </w:p>
  <w:p w:rsidR="007921EB" w:rsidRPr="007921EB" w:rsidRDefault="007921EB" w:rsidP="007921EB">
    <w:pPr>
      <w:pStyle w:val="Intestazione"/>
      <w:tabs>
        <w:tab w:val="left" w:pos="7697"/>
      </w:tabs>
      <w:jc w:val="right"/>
      <w:rPr>
        <w:b/>
        <w:caps/>
        <w:sz w:val="20"/>
      </w:rPr>
    </w:pPr>
    <w:r w:rsidRPr="007921EB">
      <w:rPr>
        <w:b/>
        <w:sz w:val="20"/>
      </w:rPr>
      <w:t xml:space="preserve">allegato </w:t>
    </w:r>
    <w:r w:rsidR="00D06EEA">
      <w:rPr>
        <w:b/>
        <w:sz w:val="20"/>
      </w:rPr>
      <w:t>5</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F51" w:rsidRDefault="00E45F51">
    <w:pPr>
      <w:pStyle w:val="Intestazione"/>
      <w:tabs>
        <w:tab w:val="clear" w:pos="9638"/>
        <w:tab w:val="right" w:pos="10490"/>
      </w:tabs>
      <w:ind w:left="-851" w:right="-852"/>
    </w:pPr>
  </w:p>
  <w:tbl>
    <w:tblPr>
      <w:tblStyle w:val="Grigliatabella"/>
      <w:tblW w:w="10549" w:type="dxa"/>
      <w:jc w:val="center"/>
      <w:tblLook w:val="04A0" w:firstRow="1" w:lastRow="0" w:firstColumn="1" w:lastColumn="0" w:noHBand="0" w:noVBand="1"/>
    </w:tblPr>
    <w:tblGrid>
      <w:gridCol w:w="3756"/>
      <w:gridCol w:w="5608"/>
      <w:gridCol w:w="1185"/>
    </w:tblGrid>
    <w:tr w:rsidR="00E45F51" w:rsidTr="00C824E6">
      <w:trPr>
        <w:trHeight w:val="1277"/>
        <w:jc w:val="center"/>
      </w:trPr>
      <w:tc>
        <w:tcPr>
          <w:tcW w:w="3701" w:type="dxa"/>
        </w:tcPr>
        <w:p w:rsidR="00E45F51" w:rsidRDefault="00E45F51" w:rsidP="000610CC">
          <w:pPr>
            <w:pStyle w:val="Intestazione"/>
            <w:tabs>
              <w:tab w:val="clear" w:pos="9638"/>
              <w:tab w:val="right" w:pos="10490"/>
            </w:tabs>
            <w:ind w:right="-852"/>
            <w:jc w:val="both"/>
          </w:pPr>
          <w:r w:rsidRPr="00C7462F">
            <w:rPr>
              <w:noProof/>
            </w:rPr>
            <w:drawing>
              <wp:inline distT="0" distB="0" distL="0" distR="0" wp14:anchorId="0564E0D3" wp14:editId="0A11B3C8">
                <wp:extent cx="2221230" cy="600528"/>
                <wp:effectExtent l="19050" t="0" r="7620" b="0"/>
                <wp:docPr id="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8243" r="12442" b="4790"/>
                        <a:stretch>
                          <a:fillRect/>
                        </a:stretch>
                      </pic:blipFill>
                      <pic:spPr bwMode="auto">
                        <a:xfrm>
                          <a:off x="0" y="0"/>
                          <a:ext cx="2217765" cy="599591"/>
                        </a:xfrm>
                        <a:prstGeom prst="rect">
                          <a:avLst/>
                        </a:prstGeom>
                        <a:noFill/>
                        <a:ln w="9525">
                          <a:noFill/>
                          <a:miter lim="800000"/>
                          <a:headEnd/>
                          <a:tailEnd/>
                        </a:ln>
                      </pic:spPr>
                    </pic:pic>
                  </a:graphicData>
                </a:graphic>
              </wp:inline>
            </w:drawing>
          </w:r>
        </w:p>
      </w:tc>
      <w:tc>
        <w:tcPr>
          <w:tcW w:w="5655" w:type="dxa"/>
        </w:tcPr>
        <w:p w:rsidR="00E45F51" w:rsidRDefault="00E45F51" w:rsidP="000610CC">
          <w:pPr>
            <w:pStyle w:val="Intestazione"/>
            <w:jc w:val="center"/>
            <w:rPr>
              <w:smallCaps/>
              <w:sz w:val="20"/>
            </w:rPr>
          </w:pPr>
        </w:p>
        <w:p w:rsidR="00E45F51" w:rsidRPr="00C7462F" w:rsidRDefault="00E45F51" w:rsidP="000610CC">
          <w:pPr>
            <w:pStyle w:val="Intestazione"/>
            <w:jc w:val="center"/>
            <w:rPr>
              <w:smallCaps/>
              <w:sz w:val="20"/>
            </w:rPr>
          </w:pPr>
          <w:r w:rsidRPr="00C7462F">
            <w:rPr>
              <w:smallCaps/>
              <w:sz w:val="20"/>
            </w:rPr>
            <w:t>Dipartimento Giustizia Minorile</w:t>
          </w:r>
        </w:p>
        <w:p w:rsidR="00E45F51" w:rsidRDefault="00E45F51" w:rsidP="008F7BD1">
          <w:pPr>
            <w:pStyle w:val="Intestazione"/>
            <w:jc w:val="center"/>
          </w:pPr>
          <w:r w:rsidRPr="00C7462F">
            <w:rPr>
              <w:caps/>
              <w:sz w:val="20"/>
            </w:rPr>
            <w:t>CENTRO GIUS</w:t>
          </w:r>
          <w:r w:rsidR="008F7BD1">
            <w:rPr>
              <w:caps/>
              <w:sz w:val="20"/>
            </w:rPr>
            <w:t xml:space="preserve">TIZIA MINORILE PER LA CALABRIA </w:t>
          </w:r>
          <w:r w:rsidRPr="00C7462F">
            <w:rPr>
              <w:caps/>
              <w:sz w:val="20"/>
            </w:rPr>
            <w:t>CATANZARO</w:t>
          </w:r>
        </w:p>
      </w:tc>
      <w:tc>
        <w:tcPr>
          <w:tcW w:w="1193" w:type="dxa"/>
        </w:tcPr>
        <w:p w:rsidR="00E45F51" w:rsidRDefault="00E45F51" w:rsidP="000610CC">
          <w:pPr>
            <w:pStyle w:val="Intestazione"/>
            <w:jc w:val="center"/>
            <w:rPr>
              <w:smallCaps/>
              <w:sz w:val="16"/>
              <w:szCs w:val="16"/>
            </w:rPr>
          </w:pPr>
        </w:p>
        <w:p w:rsidR="00E45F51" w:rsidRDefault="00E45F51" w:rsidP="000610CC">
          <w:pPr>
            <w:pStyle w:val="Intestazione"/>
            <w:jc w:val="center"/>
            <w:rPr>
              <w:smallCaps/>
              <w:sz w:val="16"/>
              <w:szCs w:val="16"/>
            </w:rPr>
          </w:pPr>
        </w:p>
        <w:p w:rsidR="00E45F51" w:rsidRDefault="00E45F51" w:rsidP="000610CC">
          <w:pPr>
            <w:pStyle w:val="Intestazione"/>
            <w:jc w:val="center"/>
            <w:rPr>
              <w:smallCaps/>
              <w:sz w:val="16"/>
              <w:szCs w:val="16"/>
            </w:rPr>
          </w:pPr>
        </w:p>
        <w:p w:rsidR="00E45F51" w:rsidRDefault="00E45F51" w:rsidP="000610CC">
          <w:pPr>
            <w:pStyle w:val="Intestazione"/>
            <w:jc w:val="center"/>
            <w:rPr>
              <w:smallCaps/>
              <w:sz w:val="16"/>
              <w:szCs w:val="16"/>
            </w:rPr>
          </w:pPr>
        </w:p>
        <w:p w:rsidR="00E45F51" w:rsidRPr="009442DC" w:rsidRDefault="00E45F51" w:rsidP="008F7BD1">
          <w:pPr>
            <w:pStyle w:val="Intestazione"/>
            <w:rPr>
              <w:smallCaps/>
              <w:sz w:val="16"/>
              <w:szCs w:val="16"/>
            </w:rPr>
          </w:pPr>
        </w:p>
      </w:tc>
    </w:tr>
    <w:tr w:rsidR="00E45F51" w:rsidTr="00C824E6">
      <w:trPr>
        <w:jc w:val="center"/>
      </w:trPr>
      <w:tc>
        <w:tcPr>
          <w:tcW w:w="9356" w:type="dxa"/>
          <w:gridSpan w:val="2"/>
        </w:tcPr>
        <w:p w:rsidR="00E45F51" w:rsidRDefault="00E45F51" w:rsidP="000610CC">
          <w:pPr>
            <w:pStyle w:val="Intestazione"/>
            <w:tabs>
              <w:tab w:val="clear" w:pos="9638"/>
              <w:tab w:val="right" w:pos="10490"/>
            </w:tabs>
            <w:ind w:right="-852"/>
            <w:jc w:val="center"/>
          </w:pPr>
          <w:r>
            <w:t>D.U.V.R.I – Documento Unico Valutazione Rischi da Interferenze</w:t>
          </w:r>
        </w:p>
      </w:tc>
      <w:tc>
        <w:tcPr>
          <w:tcW w:w="1193" w:type="dxa"/>
        </w:tcPr>
        <w:sdt>
          <w:sdtPr>
            <w:rPr>
              <w:sz w:val="16"/>
              <w:szCs w:val="16"/>
            </w:rPr>
            <w:id w:val="228731621"/>
            <w:docPartObj>
              <w:docPartGallery w:val="Page Numbers (Top of Page)"/>
              <w:docPartUnique/>
            </w:docPartObj>
          </w:sdtPr>
          <w:sdtEndPr/>
          <w:sdtContent>
            <w:sdt>
              <w:sdtPr>
                <w:id w:val="228731622"/>
                <w:docPartObj>
                  <w:docPartGallery w:val="Page Numbers (Top of Page)"/>
                  <w:docPartUnique/>
                </w:docPartObj>
              </w:sdtPr>
              <w:sdtEndPr/>
              <w:sdtContent>
                <w:p w:rsidR="00E45F51" w:rsidRDefault="00E45F51">
                  <w:r w:rsidRPr="00C824E6">
                    <w:rPr>
                      <w:sz w:val="16"/>
                      <w:szCs w:val="16"/>
                    </w:rPr>
                    <w:t>Pag</w:t>
                  </w:r>
                  <w:r>
                    <w:rPr>
                      <w:sz w:val="16"/>
                      <w:szCs w:val="16"/>
                    </w:rPr>
                    <w:t>.</w:t>
                  </w:r>
                  <w:r w:rsidRPr="00C824E6">
                    <w:rPr>
                      <w:sz w:val="16"/>
                      <w:szCs w:val="16"/>
                    </w:rPr>
                    <w:t xml:space="preserve"> </w:t>
                  </w:r>
                  <w:r w:rsidR="00BB074C" w:rsidRPr="00C824E6">
                    <w:rPr>
                      <w:sz w:val="16"/>
                      <w:szCs w:val="16"/>
                    </w:rPr>
                    <w:fldChar w:fldCharType="begin"/>
                  </w:r>
                  <w:r w:rsidRPr="00C824E6">
                    <w:rPr>
                      <w:sz w:val="16"/>
                      <w:szCs w:val="16"/>
                    </w:rPr>
                    <w:instrText xml:space="preserve"> PAGE </w:instrText>
                  </w:r>
                  <w:r w:rsidR="00BB074C" w:rsidRPr="00C824E6">
                    <w:rPr>
                      <w:sz w:val="16"/>
                      <w:szCs w:val="16"/>
                    </w:rPr>
                    <w:fldChar w:fldCharType="separate"/>
                  </w:r>
                  <w:r w:rsidR="0030004F">
                    <w:rPr>
                      <w:noProof/>
                      <w:sz w:val="16"/>
                      <w:szCs w:val="16"/>
                    </w:rPr>
                    <w:t>11</w:t>
                  </w:r>
                  <w:r w:rsidR="00BB074C" w:rsidRPr="00C824E6">
                    <w:rPr>
                      <w:sz w:val="16"/>
                      <w:szCs w:val="16"/>
                    </w:rPr>
                    <w:fldChar w:fldCharType="end"/>
                  </w:r>
                  <w:r w:rsidRPr="00C824E6">
                    <w:rPr>
                      <w:sz w:val="16"/>
                      <w:szCs w:val="16"/>
                    </w:rPr>
                    <w:t xml:space="preserve"> di </w:t>
                  </w:r>
                  <w:r w:rsidR="00BB074C" w:rsidRPr="00C824E6">
                    <w:rPr>
                      <w:sz w:val="16"/>
                      <w:szCs w:val="16"/>
                    </w:rPr>
                    <w:fldChar w:fldCharType="begin"/>
                  </w:r>
                  <w:r w:rsidRPr="00C824E6">
                    <w:rPr>
                      <w:sz w:val="16"/>
                      <w:szCs w:val="16"/>
                    </w:rPr>
                    <w:instrText xml:space="preserve"> NUMPAGES  </w:instrText>
                  </w:r>
                  <w:r w:rsidR="00BB074C" w:rsidRPr="00C824E6">
                    <w:rPr>
                      <w:sz w:val="16"/>
                      <w:szCs w:val="16"/>
                    </w:rPr>
                    <w:fldChar w:fldCharType="separate"/>
                  </w:r>
                  <w:r w:rsidR="0030004F">
                    <w:rPr>
                      <w:noProof/>
                      <w:sz w:val="16"/>
                      <w:szCs w:val="16"/>
                    </w:rPr>
                    <w:t>13</w:t>
                  </w:r>
                  <w:r w:rsidR="00BB074C" w:rsidRPr="00C824E6">
                    <w:rPr>
                      <w:sz w:val="16"/>
                      <w:szCs w:val="16"/>
                    </w:rPr>
                    <w:fldChar w:fldCharType="end"/>
                  </w:r>
                </w:p>
              </w:sdtContent>
            </w:sdt>
            <w:p w:rsidR="00E45F51" w:rsidRPr="009442DC" w:rsidRDefault="006340D3" w:rsidP="000610CC">
              <w:pPr>
                <w:jc w:val="center"/>
                <w:rPr>
                  <w:sz w:val="16"/>
                  <w:szCs w:val="16"/>
                </w:rPr>
              </w:pPr>
            </w:p>
          </w:sdtContent>
        </w:sdt>
        <w:p w:rsidR="00E45F51" w:rsidRDefault="00E45F51" w:rsidP="000610CC">
          <w:pPr>
            <w:pStyle w:val="Intestazione"/>
            <w:tabs>
              <w:tab w:val="clear" w:pos="9638"/>
              <w:tab w:val="right" w:pos="10490"/>
            </w:tabs>
            <w:ind w:right="-852"/>
          </w:pPr>
        </w:p>
      </w:tc>
    </w:tr>
  </w:tbl>
  <w:p w:rsidR="00E45F51" w:rsidRDefault="00E45F51" w:rsidP="009442DC">
    <w:pPr>
      <w:pStyle w:val="Intestazione"/>
      <w:tabs>
        <w:tab w:val="clear" w:pos="9638"/>
        <w:tab w:val="right" w:pos="10490"/>
      </w:tabs>
      <w:ind w:left="-851" w:right="-852"/>
      <w:jc w:val="center"/>
    </w:pPr>
  </w:p>
  <w:p w:rsidR="00E45F51" w:rsidRDefault="00E45F51" w:rsidP="009442DC">
    <w:pPr>
      <w:pStyle w:val="Intestazione"/>
      <w:tabs>
        <w:tab w:val="clear" w:pos="9638"/>
        <w:tab w:val="right" w:pos="10490"/>
      </w:tabs>
      <w:ind w:left="-851" w:right="-852"/>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3659"/>
    <w:multiLevelType w:val="singleLevel"/>
    <w:tmpl w:val="5405831A"/>
    <w:lvl w:ilvl="0">
      <w:numFmt w:val="bullet"/>
      <w:lvlText w:val="-"/>
      <w:lvlJc w:val="left"/>
      <w:pPr>
        <w:tabs>
          <w:tab w:val="num" w:pos="494"/>
        </w:tabs>
        <w:ind w:left="1070" w:hanging="144"/>
      </w:pPr>
      <w:rPr>
        <w:rFonts w:ascii="Symbol" w:hAnsi="Symbol" w:cs="Symbol"/>
        <w:snapToGrid/>
        <w:color w:val="000000"/>
        <w:spacing w:val="7"/>
        <w:sz w:val="20"/>
        <w:szCs w:val="20"/>
      </w:rPr>
    </w:lvl>
  </w:abstractNum>
  <w:abstractNum w:abstractNumId="1" w15:restartNumberingAfterBreak="0">
    <w:nsid w:val="01470B59"/>
    <w:multiLevelType w:val="singleLevel"/>
    <w:tmpl w:val="22888181"/>
    <w:lvl w:ilvl="0">
      <w:numFmt w:val="bullet"/>
      <w:lvlText w:val="·"/>
      <w:lvlJc w:val="left"/>
      <w:pPr>
        <w:tabs>
          <w:tab w:val="num" w:pos="432"/>
        </w:tabs>
        <w:ind w:left="432"/>
      </w:pPr>
      <w:rPr>
        <w:rFonts w:ascii="Symbol" w:hAnsi="Symbol" w:cs="Symbol"/>
        <w:snapToGrid/>
        <w:color w:val="000000"/>
        <w:sz w:val="20"/>
        <w:szCs w:val="20"/>
      </w:rPr>
    </w:lvl>
  </w:abstractNum>
  <w:abstractNum w:abstractNumId="2" w15:restartNumberingAfterBreak="0">
    <w:nsid w:val="017661C0"/>
    <w:multiLevelType w:val="singleLevel"/>
    <w:tmpl w:val="3DABA0BE"/>
    <w:lvl w:ilvl="0">
      <w:numFmt w:val="bullet"/>
      <w:lvlText w:val="n"/>
      <w:lvlJc w:val="left"/>
      <w:pPr>
        <w:tabs>
          <w:tab w:val="num" w:pos="360"/>
        </w:tabs>
        <w:ind w:left="720" w:hanging="360"/>
      </w:pPr>
      <w:rPr>
        <w:rFonts w:ascii="Wingdings" w:hAnsi="Wingdings" w:cs="Wingdings"/>
        <w:snapToGrid/>
        <w:color w:val="000000"/>
        <w:sz w:val="20"/>
        <w:szCs w:val="20"/>
      </w:rPr>
    </w:lvl>
  </w:abstractNum>
  <w:abstractNum w:abstractNumId="3" w15:restartNumberingAfterBreak="0">
    <w:nsid w:val="039EB98E"/>
    <w:multiLevelType w:val="singleLevel"/>
    <w:tmpl w:val="4C5FD928"/>
    <w:lvl w:ilvl="0">
      <w:numFmt w:val="bullet"/>
      <w:lvlText w:val="·"/>
      <w:lvlJc w:val="left"/>
      <w:pPr>
        <w:tabs>
          <w:tab w:val="num" w:pos="360"/>
        </w:tabs>
        <w:ind w:left="792" w:hanging="360"/>
      </w:pPr>
      <w:rPr>
        <w:rFonts w:ascii="Symbol" w:hAnsi="Symbol" w:cs="Symbol"/>
        <w:snapToGrid/>
        <w:color w:val="000000"/>
        <w:spacing w:val="5"/>
        <w:sz w:val="20"/>
        <w:szCs w:val="20"/>
      </w:rPr>
    </w:lvl>
  </w:abstractNum>
  <w:abstractNum w:abstractNumId="4" w15:restartNumberingAfterBreak="0">
    <w:nsid w:val="04137771"/>
    <w:multiLevelType w:val="singleLevel"/>
    <w:tmpl w:val="2309C82B"/>
    <w:lvl w:ilvl="0">
      <w:numFmt w:val="bullet"/>
      <w:lvlText w:val="·"/>
      <w:lvlJc w:val="left"/>
      <w:pPr>
        <w:tabs>
          <w:tab w:val="num" w:pos="360"/>
        </w:tabs>
        <w:ind w:left="720" w:hanging="360"/>
      </w:pPr>
      <w:rPr>
        <w:rFonts w:ascii="Symbol" w:hAnsi="Symbol" w:cs="Symbol"/>
        <w:snapToGrid/>
        <w:color w:val="000000"/>
        <w:spacing w:val="10"/>
        <w:sz w:val="20"/>
        <w:szCs w:val="20"/>
      </w:rPr>
    </w:lvl>
  </w:abstractNum>
  <w:abstractNum w:abstractNumId="5" w15:restartNumberingAfterBreak="0">
    <w:nsid w:val="04903F9A"/>
    <w:multiLevelType w:val="hybridMultilevel"/>
    <w:tmpl w:val="81DAF0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5E6BFBC"/>
    <w:multiLevelType w:val="singleLevel"/>
    <w:tmpl w:val="346D90C0"/>
    <w:lvl w:ilvl="0">
      <w:numFmt w:val="bullet"/>
      <w:lvlText w:val="·"/>
      <w:lvlJc w:val="left"/>
      <w:pPr>
        <w:tabs>
          <w:tab w:val="num" w:pos="360"/>
        </w:tabs>
        <w:ind w:left="792" w:hanging="360"/>
      </w:pPr>
      <w:rPr>
        <w:rFonts w:ascii="Symbol" w:hAnsi="Symbol" w:cs="Symbol"/>
        <w:snapToGrid/>
        <w:color w:val="000000"/>
        <w:spacing w:val="9"/>
        <w:sz w:val="20"/>
        <w:szCs w:val="20"/>
      </w:rPr>
    </w:lvl>
  </w:abstractNum>
  <w:abstractNum w:abstractNumId="7" w15:restartNumberingAfterBreak="0">
    <w:nsid w:val="06487853"/>
    <w:multiLevelType w:val="singleLevel"/>
    <w:tmpl w:val="7EF36F2E"/>
    <w:lvl w:ilvl="0">
      <w:numFmt w:val="bullet"/>
      <w:lvlText w:val="·"/>
      <w:lvlJc w:val="left"/>
      <w:pPr>
        <w:tabs>
          <w:tab w:val="num" w:pos="432"/>
        </w:tabs>
        <w:ind w:left="72"/>
      </w:pPr>
      <w:rPr>
        <w:rFonts w:ascii="Symbol" w:hAnsi="Symbol" w:cs="Symbol"/>
        <w:snapToGrid/>
        <w:color w:val="000000"/>
        <w:sz w:val="16"/>
        <w:szCs w:val="16"/>
      </w:rPr>
    </w:lvl>
  </w:abstractNum>
  <w:abstractNum w:abstractNumId="8" w15:restartNumberingAfterBreak="0">
    <w:nsid w:val="06656008"/>
    <w:multiLevelType w:val="singleLevel"/>
    <w:tmpl w:val="7437E43E"/>
    <w:lvl w:ilvl="0">
      <w:start w:val="1"/>
      <w:numFmt w:val="decimal"/>
      <w:lvlText w:val="%1."/>
      <w:lvlJc w:val="left"/>
      <w:pPr>
        <w:tabs>
          <w:tab w:val="num" w:pos="360"/>
        </w:tabs>
      </w:pPr>
      <w:rPr>
        <w:rFonts w:ascii="Arial" w:hAnsi="Arial" w:cs="Arial"/>
        <w:snapToGrid/>
        <w:color w:val="000000"/>
        <w:spacing w:val="12"/>
        <w:sz w:val="20"/>
        <w:szCs w:val="20"/>
      </w:rPr>
    </w:lvl>
  </w:abstractNum>
  <w:abstractNum w:abstractNumId="9" w15:restartNumberingAfterBreak="0">
    <w:nsid w:val="07FB1453"/>
    <w:multiLevelType w:val="singleLevel"/>
    <w:tmpl w:val="30808116"/>
    <w:lvl w:ilvl="0">
      <w:start w:val="1"/>
      <w:numFmt w:val="decimal"/>
      <w:lvlText w:val="%1."/>
      <w:lvlJc w:val="left"/>
      <w:pPr>
        <w:tabs>
          <w:tab w:val="num" w:pos="360"/>
        </w:tabs>
        <w:ind w:left="792" w:hanging="360"/>
      </w:pPr>
      <w:rPr>
        <w:rFonts w:ascii="Arial" w:hAnsi="Arial" w:cs="Arial"/>
        <w:snapToGrid/>
        <w:color w:val="000000"/>
        <w:sz w:val="20"/>
        <w:szCs w:val="20"/>
      </w:rPr>
    </w:lvl>
  </w:abstractNum>
  <w:abstractNum w:abstractNumId="10" w15:restartNumberingAfterBreak="0">
    <w:nsid w:val="0BB005CF"/>
    <w:multiLevelType w:val="hybridMultilevel"/>
    <w:tmpl w:val="EBA22292"/>
    <w:lvl w:ilvl="0" w:tplc="04100011">
      <w:start w:val="1"/>
      <w:numFmt w:val="decimal"/>
      <w:lvlText w:val="%1)"/>
      <w:lvlJc w:val="left"/>
      <w:pPr>
        <w:ind w:left="768" w:hanging="360"/>
      </w:pPr>
    </w:lvl>
    <w:lvl w:ilvl="1" w:tplc="04100019" w:tentative="1">
      <w:start w:val="1"/>
      <w:numFmt w:val="lowerLetter"/>
      <w:lvlText w:val="%2."/>
      <w:lvlJc w:val="left"/>
      <w:pPr>
        <w:ind w:left="1488" w:hanging="360"/>
      </w:pPr>
    </w:lvl>
    <w:lvl w:ilvl="2" w:tplc="0410001B" w:tentative="1">
      <w:start w:val="1"/>
      <w:numFmt w:val="lowerRoman"/>
      <w:lvlText w:val="%3."/>
      <w:lvlJc w:val="right"/>
      <w:pPr>
        <w:ind w:left="2208" w:hanging="180"/>
      </w:pPr>
    </w:lvl>
    <w:lvl w:ilvl="3" w:tplc="0410000F" w:tentative="1">
      <w:start w:val="1"/>
      <w:numFmt w:val="decimal"/>
      <w:lvlText w:val="%4."/>
      <w:lvlJc w:val="left"/>
      <w:pPr>
        <w:ind w:left="2928" w:hanging="360"/>
      </w:pPr>
    </w:lvl>
    <w:lvl w:ilvl="4" w:tplc="04100019" w:tentative="1">
      <w:start w:val="1"/>
      <w:numFmt w:val="lowerLetter"/>
      <w:lvlText w:val="%5."/>
      <w:lvlJc w:val="left"/>
      <w:pPr>
        <w:ind w:left="3648" w:hanging="360"/>
      </w:pPr>
    </w:lvl>
    <w:lvl w:ilvl="5" w:tplc="0410001B" w:tentative="1">
      <w:start w:val="1"/>
      <w:numFmt w:val="lowerRoman"/>
      <w:lvlText w:val="%6."/>
      <w:lvlJc w:val="right"/>
      <w:pPr>
        <w:ind w:left="4368" w:hanging="180"/>
      </w:pPr>
    </w:lvl>
    <w:lvl w:ilvl="6" w:tplc="0410000F" w:tentative="1">
      <w:start w:val="1"/>
      <w:numFmt w:val="decimal"/>
      <w:lvlText w:val="%7."/>
      <w:lvlJc w:val="left"/>
      <w:pPr>
        <w:ind w:left="5088" w:hanging="360"/>
      </w:pPr>
    </w:lvl>
    <w:lvl w:ilvl="7" w:tplc="04100019" w:tentative="1">
      <w:start w:val="1"/>
      <w:numFmt w:val="lowerLetter"/>
      <w:lvlText w:val="%8."/>
      <w:lvlJc w:val="left"/>
      <w:pPr>
        <w:ind w:left="5808" w:hanging="360"/>
      </w:pPr>
    </w:lvl>
    <w:lvl w:ilvl="8" w:tplc="0410001B" w:tentative="1">
      <w:start w:val="1"/>
      <w:numFmt w:val="lowerRoman"/>
      <w:lvlText w:val="%9."/>
      <w:lvlJc w:val="right"/>
      <w:pPr>
        <w:ind w:left="6528" w:hanging="180"/>
      </w:pPr>
    </w:lvl>
  </w:abstractNum>
  <w:abstractNum w:abstractNumId="11" w15:restartNumberingAfterBreak="0">
    <w:nsid w:val="1ECD44C5"/>
    <w:multiLevelType w:val="hybridMultilevel"/>
    <w:tmpl w:val="F5401950"/>
    <w:lvl w:ilvl="0" w:tplc="04100001">
      <w:start w:val="1"/>
      <w:numFmt w:val="bullet"/>
      <w:lvlText w:val=""/>
      <w:lvlJc w:val="left"/>
      <w:pPr>
        <w:ind w:left="792" w:hanging="360"/>
      </w:pPr>
      <w:rPr>
        <w:rFonts w:ascii="Symbol" w:hAnsi="Symbol"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12" w15:restartNumberingAfterBreak="0">
    <w:nsid w:val="21B8434D"/>
    <w:multiLevelType w:val="hybridMultilevel"/>
    <w:tmpl w:val="17B0FF0A"/>
    <w:lvl w:ilvl="0" w:tplc="253E364A">
      <w:start w:val="1"/>
      <w:numFmt w:val="decimal"/>
      <w:lvlText w:val="%1."/>
      <w:lvlJc w:val="left"/>
      <w:pPr>
        <w:ind w:left="64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8376DB9"/>
    <w:multiLevelType w:val="hybridMultilevel"/>
    <w:tmpl w:val="4130329C"/>
    <w:lvl w:ilvl="0" w:tplc="04E627FE">
      <w:start w:val="1"/>
      <w:numFmt w:val="none"/>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1990896"/>
    <w:multiLevelType w:val="hybridMultilevel"/>
    <w:tmpl w:val="2F2C3244"/>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425743AF"/>
    <w:multiLevelType w:val="hybridMultilevel"/>
    <w:tmpl w:val="1312F006"/>
    <w:lvl w:ilvl="0" w:tplc="04100001">
      <w:start w:val="1"/>
      <w:numFmt w:val="bullet"/>
      <w:lvlText w:val=""/>
      <w:lvlJc w:val="left"/>
      <w:pPr>
        <w:ind w:left="720" w:hanging="360"/>
      </w:pPr>
      <w:rPr>
        <w:rFonts w:ascii="Symbol" w:hAnsi="Symbol" w:hint="default"/>
      </w:rPr>
    </w:lvl>
    <w:lvl w:ilvl="1" w:tplc="A72E3E0E">
      <w:start w:val="9"/>
      <w:numFmt w:val="bullet"/>
      <w:lvlText w:val="-"/>
      <w:lvlJc w:val="left"/>
      <w:pPr>
        <w:ind w:left="1440" w:hanging="360"/>
      </w:pPr>
      <w:rPr>
        <w:rFonts w:ascii="Verdana" w:eastAsia="Times New Roman" w:hAnsi="Verdana" w:cs="Arial" w:hint="default"/>
        <w:b/>
        <w:color w:val="6F656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E22AC5"/>
    <w:multiLevelType w:val="hybridMultilevel"/>
    <w:tmpl w:val="F7C6FD46"/>
    <w:lvl w:ilvl="0" w:tplc="0410000F">
      <w:start w:val="1"/>
      <w:numFmt w:val="decimal"/>
      <w:lvlText w:val="%1."/>
      <w:lvlJc w:val="left"/>
      <w:pPr>
        <w:ind w:left="1008" w:hanging="360"/>
      </w:pPr>
    </w:lvl>
    <w:lvl w:ilvl="1" w:tplc="04100019" w:tentative="1">
      <w:start w:val="1"/>
      <w:numFmt w:val="lowerLetter"/>
      <w:lvlText w:val="%2."/>
      <w:lvlJc w:val="left"/>
      <w:pPr>
        <w:ind w:left="1728" w:hanging="360"/>
      </w:p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17" w15:restartNumberingAfterBreak="0">
    <w:nsid w:val="48117E90"/>
    <w:multiLevelType w:val="hybridMultilevel"/>
    <w:tmpl w:val="1158CC4A"/>
    <w:lvl w:ilvl="0" w:tplc="253E364A">
      <w:start w:val="1"/>
      <w:numFmt w:val="decimal"/>
      <w:lvlText w:val="%1."/>
      <w:lvlJc w:val="left"/>
      <w:pPr>
        <w:ind w:left="64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8E54C46"/>
    <w:multiLevelType w:val="hybridMultilevel"/>
    <w:tmpl w:val="B34ABE88"/>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19" w15:restartNumberingAfterBreak="0">
    <w:nsid w:val="496A3BC6"/>
    <w:multiLevelType w:val="hybridMultilevel"/>
    <w:tmpl w:val="D50A579C"/>
    <w:lvl w:ilvl="0" w:tplc="04100001">
      <w:start w:val="1"/>
      <w:numFmt w:val="bullet"/>
      <w:lvlText w:val=""/>
      <w:lvlJc w:val="left"/>
      <w:pPr>
        <w:ind w:left="1512" w:hanging="360"/>
      </w:pPr>
      <w:rPr>
        <w:rFonts w:ascii="Symbol" w:hAnsi="Symbol" w:hint="default"/>
      </w:rPr>
    </w:lvl>
    <w:lvl w:ilvl="1" w:tplc="04100003" w:tentative="1">
      <w:start w:val="1"/>
      <w:numFmt w:val="bullet"/>
      <w:lvlText w:val="o"/>
      <w:lvlJc w:val="left"/>
      <w:pPr>
        <w:ind w:left="2232" w:hanging="360"/>
      </w:pPr>
      <w:rPr>
        <w:rFonts w:ascii="Courier New" w:hAnsi="Courier New" w:cs="Courier New" w:hint="default"/>
      </w:rPr>
    </w:lvl>
    <w:lvl w:ilvl="2" w:tplc="04100005" w:tentative="1">
      <w:start w:val="1"/>
      <w:numFmt w:val="bullet"/>
      <w:lvlText w:val=""/>
      <w:lvlJc w:val="left"/>
      <w:pPr>
        <w:ind w:left="2952" w:hanging="360"/>
      </w:pPr>
      <w:rPr>
        <w:rFonts w:ascii="Wingdings" w:hAnsi="Wingdings" w:hint="default"/>
      </w:rPr>
    </w:lvl>
    <w:lvl w:ilvl="3" w:tplc="04100001" w:tentative="1">
      <w:start w:val="1"/>
      <w:numFmt w:val="bullet"/>
      <w:lvlText w:val=""/>
      <w:lvlJc w:val="left"/>
      <w:pPr>
        <w:ind w:left="3672" w:hanging="360"/>
      </w:pPr>
      <w:rPr>
        <w:rFonts w:ascii="Symbol" w:hAnsi="Symbol" w:hint="default"/>
      </w:rPr>
    </w:lvl>
    <w:lvl w:ilvl="4" w:tplc="04100003" w:tentative="1">
      <w:start w:val="1"/>
      <w:numFmt w:val="bullet"/>
      <w:lvlText w:val="o"/>
      <w:lvlJc w:val="left"/>
      <w:pPr>
        <w:ind w:left="4392" w:hanging="360"/>
      </w:pPr>
      <w:rPr>
        <w:rFonts w:ascii="Courier New" w:hAnsi="Courier New" w:cs="Courier New" w:hint="default"/>
      </w:rPr>
    </w:lvl>
    <w:lvl w:ilvl="5" w:tplc="04100005" w:tentative="1">
      <w:start w:val="1"/>
      <w:numFmt w:val="bullet"/>
      <w:lvlText w:val=""/>
      <w:lvlJc w:val="left"/>
      <w:pPr>
        <w:ind w:left="5112" w:hanging="360"/>
      </w:pPr>
      <w:rPr>
        <w:rFonts w:ascii="Wingdings" w:hAnsi="Wingdings" w:hint="default"/>
      </w:rPr>
    </w:lvl>
    <w:lvl w:ilvl="6" w:tplc="04100001" w:tentative="1">
      <w:start w:val="1"/>
      <w:numFmt w:val="bullet"/>
      <w:lvlText w:val=""/>
      <w:lvlJc w:val="left"/>
      <w:pPr>
        <w:ind w:left="5832" w:hanging="360"/>
      </w:pPr>
      <w:rPr>
        <w:rFonts w:ascii="Symbol" w:hAnsi="Symbol" w:hint="default"/>
      </w:rPr>
    </w:lvl>
    <w:lvl w:ilvl="7" w:tplc="04100003" w:tentative="1">
      <w:start w:val="1"/>
      <w:numFmt w:val="bullet"/>
      <w:lvlText w:val="o"/>
      <w:lvlJc w:val="left"/>
      <w:pPr>
        <w:ind w:left="6552" w:hanging="360"/>
      </w:pPr>
      <w:rPr>
        <w:rFonts w:ascii="Courier New" w:hAnsi="Courier New" w:cs="Courier New" w:hint="default"/>
      </w:rPr>
    </w:lvl>
    <w:lvl w:ilvl="8" w:tplc="04100005" w:tentative="1">
      <w:start w:val="1"/>
      <w:numFmt w:val="bullet"/>
      <w:lvlText w:val=""/>
      <w:lvlJc w:val="left"/>
      <w:pPr>
        <w:ind w:left="7272" w:hanging="360"/>
      </w:pPr>
      <w:rPr>
        <w:rFonts w:ascii="Wingdings" w:hAnsi="Wingdings" w:hint="default"/>
      </w:rPr>
    </w:lvl>
  </w:abstractNum>
  <w:abstractNum w:abstractNumId="20" w15:restartNumberingAfterBreak="0">
    <w:nsid w:val="50882E34"/>
    <w:multiLevelType w:val="hybridMultilevel"/>
    <w:tmpl w:val="53D204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054D70"/>
    <w:multiLevelType w:val="hybridMultilevel"/>
    <w:tmpl w:val="EFA87E5A"/>
    <w:lvl w:ilvl="0" w:tplc="04E627FE">
      <w:start w:val="1"/>
      <w:numFmt w:val="none"/>
      <w:lvlText w:val="%1-"/>
      <w:lvlJc w:val="left"/>
      <w:pPr>
        <w:ind w:left="936" w:hanging="360"/>
      </w:pPr>
      <w:rPr>
        <w:rFonts w:hint="default"/>
      </w:rPr>
    </w:lvl>
    <w:lvl w:ilvl="1" w:tplc="04100019" w:tentative="1">
      <w:start w:val="1"/>
      <w:numFmt w:val="lowerLetter"/>
      <w:lvlText w:val="%2."/>
      <w:lvlJc w:val="left"/>
      <w:pPr>
        <w:ind w:left="1656" w:hanging="360"/>
      </w:pPr>
    </w:lvl>
    <w:lvl w:ilvl="2" w:tplc="0410001B" w:tentative="1">
      <w:start w:val="1"/>
      <w:numFmt w:val="lowerRoman"/>
      <w:lvlText w:val="%3."/>
      <w:lvlJc w:val="right"/>
      <w:pPr>
        <w:ind w:left="2376" w:hanging="180"/>
      </w:pPr>
    </w:lvl>
    <w:lvl w:ilvl="3" w:tplc="0410000F" w:tentative="1">
      <w:start w:val="1"/>
      <w:numFmt w:val="decimal"/>
      <w:lvlText w:val="%4."/>
      <w:lvlJc w:val="left"/>
      <w:pPr>
        <w:ind w:left="3096" w:hanging="360"/>
      </w:pPr>
    </w:lvl>
    <w:lvl w:ilvl="4" w:tplc="04100019" w:tentative="1">
      <w:start w:val="1"/>
      <w:numFmt w:val="lowerLetter"/>
      <w:lvlText w:val="%5."/>
      <w:lvlJc w:val="left"/>
      <w:pPr>
        <w:ind w:left="3816" w:hanging="360"/>
      </w:pPr>
    </w:lvl>
    <w:lvl w:ilvl="5" w:tplc="0410001B" w:tentative="1">
      <w:start w:val="1"/>
      <w:numFmt w:val="lowerRoman"/>
      <w:lvlText w:val="%6."/>
      <w:lvlJc w:val="right"/>
      <w:pPr>
        <w:ind w:left="4536" w:hanging="180"/>
      </w:pPr>
    </w:lvl>
    <w:lvl w:ilvl="6" w:tplc="0410000F" w:tentative="1">
      <w:start w:val="1"/>
      <w:numFmt w:val="decimal"/>
      <w:lvlText w:val="%7."/>
      <w:lvlJc w:val="left"/>
      <w:pPr>
        <w:ind w:left="5256" w:hanging="360"/>
      </w:pPr>
    </w:lvl>
    <w:lvl w:ilvl="7" w:tplc="04100019" w:tentative="1">
      <w:start w:val="1"/>
      <w:numFmt w:val="lowerLetter"/>
      <w:lvlText w:val="%8."/>
      <w:lvlJc w:val="left"/>
      <w:pPr>
        <w:ind w:left="5976" w:hanging="360"/>
      </w:pPr>
    </w:lvl>
    <w:lvl w:ilvl="8" w:tplc="0410001B" w:tentative="1">
      <w:start w:val="1"/>
      <w:numFmt w:val="lowerRoman"/>
      <w:lvlText w:val="%9."/>
      <w:lvlJc w:val="right"/>
      <w:pPr>
        <w:ind w:left="6696" w:hanging="180"/>
      </w:pPr>
    </w:lvl>
  </w:abstractNum>
  <w:abstractNum w:abstractNumId="22" w15:restartNumberingAfterBreak="0">
    <w:nsid w:val="5C405A11"/>
    <w:multiLevelType w:val="hybridMultilevel"/>
    <w:tmpl w:val="9EBAC1A8"/>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2A110D6"/>
    <w:multiLevelType w:val="hybridMultilevel"/>
    <w:tmpl w:val="2A58DA7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15:restartNumberingAfterBreak="0">
    <w:nsid w:val="6716035B"/>
    <w:multiLevelType w:val="hybridMultilevel"/>
    <w:tmpl w:val="C3D4448C"/>
    <w:lvl w:ilvl="0" w:tplc="04E627FE">
      <w:start w:val="1"/>
      <w:numFmt w:val="none"/>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F37534E"/>
    <w:multiLevelType w:val="hybridMultilevel"/>
    <w:tmpl w:val="56CC5430"/>
    <w:lvl w:ilvl="0" w:tplc="04100011">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6" w15:restartNumberingAfterBreak="0">
    <w:nsid w:val="78CE4815"/>
    <w:multiLevelType w:val="hybridMultilevel"/>
    <w:tmpl w:val="2E500222"/>
    <w:lvl w:ilvl="0" w:tplc="253E364A">
      <w:start w:val="1"/>
      <w:numFmt w:val="decimal"/>
      <w:lvlText w:val="%1."/>
      <w:lvlJc w:val="left"/>
      <w:pPr>
        <w:ind w:left="648" w:hanging="360"/>
      </w:pPr>
      <w:rPr>
        <w:rFonts w:hint="default"/>
      </w:rPr>
    </w:lvl>
    <w:lvl w:ilvl="1" w:tplc="04100019" w:tentative="1">
      <w:start w:val="1"/>
      <w:numFmt w:val="lowerLetter"/>
      <w:lvlText w:val="%2."/>
      <w:lvlJc w:val="left"/>
      <w:pPr>
        <w:ind w:left="1368" w:hanging="360"/>
      </w:pPr>
    </w:lvl>
    <w:lvl w:ilvl="2" w:tplc="0410001B" w:tentative="1">
      <w:start w:val="1"/>
      <w:numFmt w:val="lowerRoman"/>
      <w:lvlText w:val="%3."/>
      <w:lvlJc w:val="right"/>
      <w:pPr>
        <w:ind w:left="2088" w:hanging="180"/>
      </w:pPr>
    </w:lvl>
    <w:lvl w:ilvl="3" w:tplc="0410000F" w:tentative="1">
      <w:start w:val="1"/>
      <w:numFmt w:val="decimal"/>
      <w:lvlText w:val="%4."/>
      <w:lvlJc w:val="left"/>
      <w:pPr>
        <w:ind w:left="2808" w:hanging="360"/>
      </w:pPr>
    </w:lvl>
    <w:lvl w:ilvl="4" w:tplc="04100019" w:tentative="1">
      <w:start w:val="1"/>
      <w:numFmt w:val="lowerLetter"/>
      <w:lvlText w:val="%5."/>
      <w:lvlJc w:val="left"/>
      <w:pPr>
        <w:ind w:left="3528" w:hanging="360"/>
      </w:pPr>
    </w:lvl>
    <w:lvl w:ilvl="5" w:tplc="0410001B" w:tentative="1">
      <w:start w:val="1"/>
      <w:numFmt w:val="lowerRoman"/>
      <w:lvlText w:val="%6."/>
      <w:lvlJc w:val="right"/>
      <w:pPr>
        <w:ind w:left="4248" w:hanging="180"/>
      </w:pPr>
    </w:lvl>
    <w:lvl w:ilvl="6" w:tplc="0410000F" w:tentative="1">
      <w:start w:val="1"/>
      <w:numFmt w:val="decimal"/>
      <w:lvlText w:val="%7."/>
      <w:lvlJc w:val="left"/>
      <w:pPr>
        <w:ind w:left="4968" w:hanging="360"/>
      </w:pPr>
    </w:lvl>
    <w:lvl w:ilvl="7" w:tplc="04100019" w:tentative="1">
      <w:start w:val="1"/>
      <w:numFmt w:val="lowerLetter"/>
      <w:lvlText w:val="%8."/>
      <w:lvlJc w:val="left"/>
      <w:pPr>
        <w:ind w:left="5688" w:hanging="360"/>
      </w:pPr>
    </w:lvl>
    <w:lvl w:ilvl="8" w:tplc="0410001B" w:tentative="1">
      <w:start w:val="1"/>
      <w:numFmt w:val="lowerRoman"/>
      <w:lvlText w:val="%9."/>
      <w:lvlJc w:val="right"/>
      <w:pPr>
        <w:ind w:left="6408" w:hanging="180"/>
      </w:pPr>
    </w:lvl>
  </w:abstractNum>
  <w:abstractNum w:abstractNumId="27" w15:restartNumberingAfterBreak="0">
    <w:nsid w:val="7E525E76"/>
    <w:multiLevelType w:val="hybridMultilevel"/>
    <w:tmpl w:val="6464EE3A"/>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8"/>
    <w:lvlOverride w:ilvl="0">
      <w:lvl w:ilvl="0">
        <w:numFmt w:val="decimal"/>
        <w:lvlText w:val="%1."/>
        <w:lvlJc w:val="left"/>
        <w:pPr>
          <w:tabs>
            <w:tab w:val="num" w:pos="504"/>
          </w:tabs>
        </w:pPr>
        <w:rPr>
          <w:rFonts w:ascii="Arial" w:hAnsi="Arial" w:cs="Arial"/>
          <w:snapToGrid/>
          <w:color w:val="000000"/>
          <w:spacing w:val="12"/>
          <w:sz w:val="20"/>
          <w:szCs w:val="20"/>
        </w:rPr>
      </w:lvl>
    </w:lvlOverride>
  </w:num>
  <w:num w:numId="3">
    <w:abstractNumId w:val="6"/>
  </w:num>
  <w:num w:numId="4">
    <w:abstractNumId w:val="0"/>
  </w:num>
  <w:num w:numId="5">
    <w:abstractNumId w:val="4"/>
  </w:num>
  <w:num w:numId="6">
    <w:abstractNumId w:val="2"/>
  </w:num>
  <w:num w:numId="7">
    <w:abstractNumId w:val="4"/>
    <w:lvlOverride w:ilvl="0">
      <w:lvl w:ilvl="0">
        <w:numFmt w:val="bullet"/>
        <w:lvlText w:val="·"/>
        <w:lvlJc w:val="left"/>
        <w:pPr>
          <w:tabs>
            <w:tab w:val="num" w:pos="288"/>
          </w:tabs>
          <w:ind w:left="72" w:firstLine="360"/>
        </w:pPr>
        <w:rPr>
          <w:rFonts w:ascii="Symbol" w:hAnsi="Symbol" w:cs="Symbol"/>
          <w:snapToGrid/>
          <w:color w:val="000000"/>
          <w:spacing w:val="5"/>
          <w:sz w:val="20"/>
          <w:szCs w:val="20"/>
        </w:rPr>
      </w:lvl>
    </w:lvlOverride>
  </w:num>
  <w:num w:numId="8">
    <w:abstractNumId w:val="9"/>
  </w:num>
  <w:num w:numId="9">
    <w:abstractNumId w:val="7"/>
  </w:num>
  <w:num w:numId="10">
    <w:abstractNumId w:val="1"/>
  </w:num>
  <w:num w:numId="11">
    <w:abstractNumId w:val="1"/>
    <w:lvlOverride w:ilvl="0">
      <w:lvl w:ilvl="0">
        <w:numFmt w:val="bullet"/>
        <w:lvlText w:val="·"/>
        <w:lvlJc w:val="left"/>
        <w:pPr>
          <w:tabs>
            <w:tab w:val="num" w:pos="288"/>
          </w:tabs>
          <w:ind w:left="792" w:hanging="288"/>
        </w:pPr>
        <w:rPr>
          <w:rFonts w:ascii="Symbol" w:hAnsi="Symbol" w:cs="Symbol"/>
          <w:snapToGrid/>
          <w:color w:val="000000"/>
          <w:spacing w:val="2"/>
          <w:sz w:val="20"/>
          <w:szCs w:val="20"/>
        </w:rPr>
      </w:lvl>
    </w:lvlOverride>
  </w:num>
  <w:num w:numId="12">
    <w:abstractNumId w:val="1"/>
    <w:lvlOverride w:ilvl="0">
      <w:lvl w:ilvl="0">
        <w:numFmt w:val="bullet"/>
        <w:lvlText w:val="·"/>
        <w:lvlJc w:val="left"/>
        <w:pPr>
          <w:tabs>
            <w:tab w:val="num" w:pos="360"/>
          </w:tabs>
          <w:ind w:left="504"/>
        </w:pPr>
        <w:rPr>
          <w:rFonts w:ascii="Symbol" w:hAnsi="Symbol" w:cs="Symbol"/>
          <w:snapToGrid/>
          <w:color w:val="000000"/>
          <w:sz w:val="20"/>
          <w:szCs w:val="20"/>
        </w:rPr>
      </w:lvl>
    </w:lvlOverride>
  </w:num>
  <w:num w:numId="13">
    <w:abstractNumId w:val="3"/>
  </w:num>
  <w:num w:numId="14">
    <w:abstractNumId w:val="23"/>
  </w:num>
  <w:num w:numId="15">
    <w:abstractNumId w:val="21"/>
  </w:num>
  <w:num w:numId="16">
    <w:abstractNumId w:val="11"/>
  </w:num>
  <w:num w:numId="17">
    <w:abstractNumId w:val="22"/>
  </w:num>
  <w:num w:numId="18">
    <w:abstractNumId w:val="27"/>
  </w:num>
  <w:num w:numId="19">
    <w:abstractNumId w:val="18"/>
  </w:num>
  <w:num w:numId="20">
    <w:abstractNumId w:val="16"/>
  </w:num>
  <w:num w:numId="21">
    <w:abstractNumId w:val="26"/>
  </w:num>
  <w:num w:numId="22">
    <w:abstractNumId w:val="17"/>
  </w:num>
  <w:num w:numId="23">
    <w:abstractNumId w:val="20"/>
  </w:num>
  <w:num w:numId="24">
    <w:abstractNumId w:val="12"/>
  </w:num>
  <w:num w:numId="25">
    <w:abstractNumId w:val="19"/>
  </w:num>
  <w:num w:numId="26">
    <w:abstractNumId w:val="15"/>
  </w:num>
  <w:num w:numId="27">
    <w:abstractNumId w:val="10"/>
  </w:num>
  <w:num w:numId="28">
    <w:abstractNumId w:val="25"/>
  </w:num>
  <w:num w:numId="29">
    <w:abstractNumId w:val="24"/>
  </w:num>
  <w:num w:numId="30">
    <w:abstractNumId w:val="13"/>
  </w:num>
  <w:num w:numId="31">
    <w:abstractNumId w:val="14"/>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3E3"/>
    <w:rsid w:val="000104C6"/>
    <w:rsid w:val="00060359"/>
    <w:rsid w:val="000610CC"/>
    <w:rsid w:val="0006302F"/>
    <w:rsid w:val="0006696D"/>
    <w:rsid w:val="0007427A"/>
    <w:rsid w:val="00076151"/>
    <w:rsid w:val="00084D4B"/>
    <w:rsid w:val="00085DA8"/>
    <w:rsid w:val="0008731E"/>
    <w:rsid w:val="00093A1F"/>
    <w:rsid w:val="00123215"/>
    <w:rsid w:val="00143F3A"/>
    <w:rsid w:val="00191909"/>
    <w:rsid w:val="00192A2B"/>
    <w:rsid w:val="001A76FD"/>
    <w:rsid w:val="002552A8"/>
    <w:rsid w:val="00270E90"/>
    <w:rsid w:val="002D61A9"/>
    <w:rsid w:val="002E3973"/>
    <w:rsid w:val="002E4852"/>
    <w:rsid w:val="002E7D70"/>
    <w:rsid w:val="002F5577"/>
    <w:rsid w:val="0030004F"/>
    <w:rsid w:val="00302033"/>
    <w:rsid w:val="003437C5"/>
    <w:rsid w:val="0037153A"/>
    <w:rsid w:val="00387B06"/>
    <w:rsid w:val="00393BEA"/>
    <w:rsid w:val="003B0AB6"/>
    <w:rsid w:val="003B16D9"/>
    <w:rsid w:val="003B4150"/>
    <w:rsid w:val="003C66C2"/>
    <w:rsid w:val="0040351A"/>
    <w:rsid w:val="00405633"/>
    <w:rsid w:val="0041444C"/>
    <w:rsid w:val="00433867"/>
    <w:rsid w:val="004C445F"/>
    <w:rsid w:val="004D2583"/>
    <w:rsid w:val="004D7005"/>
    <w:rsid w:val="004E2605"/>
    <w:rsid w:val="004E358B"/>
    <w:rsid w:val="004F4228"/>
    <w:rsid w:val="0053783F"/>
    <w:rsid w:val="00545F0D"/>
    <w:rsid w:val="00552159"/>
    <w:rsid w:val="00561399"/>
    <w:rsid w:val="005677A2"/>
    <w:rsid w:val="005B5689"/>
    <w:rsid w:val="005D028A"/>
    <w:rsid w:val="005D6D68"/>
    <w:rsid w:val="005E5A77"/>
    <w:rsid w:val="00603A08"/>
    <w:rsid w:val="006340D3"/>
    <w:rsid w:val="00657C51"/>
    <w:rsid w:val="00667270"/>
    <w:rsid w:val="00675CAF"/>
    <w:rsid w:val="00685E4F"/>
    <w:rsid w:val="006A53A5"/>
    <w:rsid w:val="006F2602"/>
    <w:rsid w:val="00722325"/>
    <w:rsid w:val="007921EB"/>
    <w:rsid w:val="007A33BB"/>
    <w:rsid w:val="00821F6D"/>
    <w:rsid w:val="00831E7D"/>
    <w:rsid w:val="00836325"/>
    <w:rsid w:val="00844DAF"/>
    <w:rsid w:val="008737EF"/>
    <w:rsid w:val="00897B49"/>
    <w:rsid w:val="008A0628"/>
    <w:rsid w:val="008F7BD1"/>
    <w:rsid w:val="0090763D"/>
    <w:rsid w:val="00911F61"/>
    <w:rsid w:val="00927931"/>
    <w:rsid w:val="00933D31"/>
    <w:rsid w:val="009442DC"/>
    <w:rsid w:val="00947EFA"/>
    <w:rsid w:val="00960BE3"/>
    <w:rsid w:val="00962BC1"/>
    <w:rsid w:val="00976931"/>
    <w:rsid w:val="00995526"/>
    <w:rsid w:val="009A5A2A"/>
    <w:rsid w:val="009C13D3"/>
    <w:rsid w:val="009F2BCB"/>
    <w:rsid w:val="009F4C33"/>
    <w:rsid w:val="00A17A46"/>
    <w:rsid w:val="00A43C92"/>
    <w:rsid w:val="00A64F83"/>
    <w:rsid w:val="00A83F8C"/>
    <w:rsid w:val="00A93453"/>
    <w:rsid w:val="00A96CC8"/>
    <w:rsid w:val="00AC53FB"/>
    <w:rsid w:val="00AD7C9F"/>
    <w:rsid w:val="00AE5ABF"/>
    <w:rsid w:val="00AE5FAC"/>
    <w:rsid w:val="00B25289"/>
    <w:rsid w:val="00B6467E"/>
    <w:rsid w:val="00B90E63"/>
    <w:rsid w:val="00BB074C"/>
    <w:rsid w:val="00BD1E3E"/>
    <w:rsid w:val="00BF2D8B"/>
    <w:rsid w:val="00C7462F"/>
    <w:rsid w:val="00C824E6"/>
    <w:rsid w:val="00C97386"/>
    <w:rsid w:val="00CA29CF"/>
    <w:rsid w:val="00CB3F63"/>
    <w:rsid w:val="00CF4C36"/>
    <w:rsid w:val="00CF61B1"/>
    <w:rsid w:val="00CF75BF"/>
    <w:rsid w:val="00D04BF0"/>
    <w:rsid w:val="00D06EEA"/>
    <w:rsid w:val="00D7109F"/>
    <w:rsid w:val="00D758CF"/>
    <w:rsid w:val="00DC5608"/>
    <w:rsid w:val="00DD68CF"/>
    <w:rsid w:val="00DE0259"/>
    <w:rsid w:val="00E309D5"/>
    <w:rsid w:val="00E3312B"/>
    <w:rsid w:val="00E372F3"/>
    <w:rsid w:val="00E45F51"/>
    <w:rsid w:val="00E53FD3"/>
    <w:rsid w:val="00EE0C47"/>
    <w:rsid w:val="00EF1F31"/>
    <w:rsid w:val="00EF5138"/>
    <w:rsid w:val="00F03F31"/>
    <w:rsid w:val="00F206A6"/>
    <w:rsid w:val="00F63E2E"/>
    <w:rsid w:val="00F8333A"/>
    <w:rsid w:val="00F85CC3"/>
    <w:rsid w:val="00FE149D"/>
    <w:rsid w:val="00FE43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2D7CDB"/>
  <w15:docId w15:val="{0BF457CF-2D73-4798-93C6-A2F5E131A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A5A2A"/>
    <w:rPr>
      <w:rFonts w:ascii="Times New Roman" w:hAnsi="Times New Roman"/>
      <w:sz w:val="24"/>
    </w:rPr>
  </w:style>
  <w:style w:type="paragraph" w:styleId="Titolo1">
    <w:name w:val="heading 1"/>
    <w:basedOn w:val="Normale"/>
    <w:next w:val="Normale"/>
    <w:qFormat/>
    <w:rsid w:val="009A5A2A"/>
    <w:pPr>
      <w:keepNext/>
      <w:spacing w:before="240" w:after="60"/>
      <w:outlineLvl w:val="0"/>
    </w:pPr>
    <w:rPr>
      <w:rFonts w:ascii="Arial" w:hAnsi="Arial"/>
      <w:b/>
      <w:sz w:val="28"/>
    </w:rPr>
  </w:style>
  <w:style w:type="paragraph" w:styleId="Titolo2">
    <w:name w:val="heading 2"/>
    <w:basedOn w:val="Normale"/>
    <w:next w:val="Normale"/>
    <w:qFormat/>
    <w:rsid w:val="009A5A2A"/>
    <w:pPr>
      <w:keepNext/>
      <w:ind w:left="7788" w:firstLine="708"/>
      <w:outlineLvl w:val="1"/>
    </w:pPr>
    <w:rPr>
      <w:u w:val="single"/>
    </w:rPr>
  </w:style>
  <w:style w:type="paragraph" w:styleId="Titolo3">
    <w:name w:val="heading 3"/>
    <w:basedOn w:val="Normale"/>
    <w:next w:val="Normale"/>
    <w:qFormat/>
    <w:rsid w:val="009A5A2A"/>
    <w:pPr>
      <w:keepNext/>
      <w:ind w:left="8496"/>
      <w:outlineLvl w:val="2"/>
    </w:pPr>
    <w:rPr>
      <w:u w:val="single"/>
    </w:rPr>
  </w:style>
  <w:style w:type="paragraph" w:styleId="Titolo8">
    <w:name w:val="heading 8"/>
    <w:basedOn w:val="Normale"/>
    <w:next w:val="Normale"/>
    <w:qFormat/>
    <w:rsid w:val="009A5A2A"/>
    <w:pPr>
      <w:keepNext/>
      <w:jc w:val="both"/>
      <w:outlineLvl w:val="7"/>
    </w:pPr>
    <w:rPr>
      <w:u w:val="single"/>
    </w:rPr>
  </w:style>
  <w:style w:type="paragraph" w:styleId="Titolo9">
    <w:name w:val="heading 9"/>
    <w:basedOn w:val="Normale"/>
    <w:next w:val="Normale"/>
    <w:qFormat/>
    <w:rsid w:val="009A5A2A"/>
    <w:pPr>
      <w:keepNext/>
      <w:spacing w:line="360" w:lineRule="auto"/>
      <w:ind w:left="7080" w:firstLine="708"/>
      <w:jc w:val="both"/>
      <w:outlineLvl w:val="8"/>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9A5A2A"/>
    <w:pPr>
      <w:tabs>
        <w:tab w:val="center" w:pos="4819"/>
        <w:tab w:val="right" w:pos="9638"/>
      </w:tabs>
    </w:pPr>
  </w:style>
  <w:style w:type="paragraph" w:styleId="Intestazione">
    <w:name w:val="header"/>
    <w:basedOn w:val="Normale"/>
    <w:link w:val="IntestazioneCarattere"/>
    <w:rsid w:val="009A5A2A"/>
    <w:pPr>
      <w:tabs>
        <w:tab w:val="center" w:pos="4819"/>
        <w:tab w:val="right" w:pos="9638"/>
      </w:tabs>
    </w:pPr>
  </w:style>
  <w:style w:type="character" w:styleId="Collegamentoipertestuale">
    <w:name w:val="Hyperlink"/>
    <w:basedOn w:val="Carpredefinitoparagrafo"/>
    <w:rsid w:val="005677A2"/>
    <w:rPr>
      <w:color w:val="0000FF"/>
      <w:u w:val="single"/>
    </w:rPr>
  </w:style>
  <w:style w:type="character" w:customStyle="1" w:styleId="IntestazioneCarattere">
    <w:name w:val="Intestazione Carattere"/>
    <w:basedOn w:val="Carpredefinitoparagrafo"/>
    <w:link w:val="Intestazione"/>
    <w:rsid w:val="00657C51"/>
    <w:rPr>
      <w:rFonts w:ascii="Times New Roman" w:hAnsi="Times New Roman"/>
      <w:sz w:val="24"/>
    </w:rPr>
  </w:style>
  <w:style w:type="paragraph" w:styleId="Testofumetto">
    <w:name w:val="Balloon Text"/>
    <w:basedOn w:val="Normale"/>
    <w:link w:val="TestofumettoCarattere"/>
    <w:rsid w:val="00995526"/>
    <w:rPr>
      <w:rFonts w:ascii="Tahoma" w:hAnsi="Tahoma" w:cs="Tahoma"/>
      <w:sz w:val="16"/>
      <w:szCs w:val="16"/>
    </w:rPr>
  </w:style>
  <w:style w:type="character" w:customStyle="1" w:styleId="TestofumettoCarattere">
    <w:name w:val="Testo fumetto Carattere"/>
    <w:basedOn w:val="Carpredefinitoparagrafo"/>
    <w:link w:val="Testofumetto"/>
    <w:rsid w:val="00995526"/>
    <w:rPr>
      <w:rFonts w:ascii="Tahoma" w:hAnsi="Tahoma" w:cs="Tahoma"/>
      <w:sz w:val="16"/>
      <w:szCs w:val="16"/>
    </w:rPr>
  </w:style>
  <w:style w:type="table" w:styleId="Grigliatabella">
    <w:name w:val="Table Grid"/>
    <w:basedOn w:val="Tabellanormale"/>
    <w:rsid w:val="00C7462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foelenco">
    <w:name w:val="List Paragraph"/>
    <w:basedOn w:val="Normale"/>
    <w:uiPriority w:val="34"/>
    <w:qFormat/>
    <w:rsid w:val="0041444C"/>
    <w:pPr>
      <w:ind w:left="720"/>
      <w:contextualSpacing/>
    </w:pPr>
  </w:style>
  <w:style w:type="table" w:styleId="Tabellaacolori2">
    <w:name w:val="Table Colorful 2"/>
    <w:basedOn w:val="Tabellanormale"/>
    <w:rsid w:val="001A76F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paragraph" w:customStyle="1" w:styleId="Default">
    <w:name w:val="Default"/>
    <w:rsid w:val="00603A0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54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bagnato\Documents\FAC.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A49C7-D387-49A5-B4C9-9621B2599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FAC.dotx</Template>
  <TotalTime>14</TotalTime>
  <Pages>13</Pages>
  <Words>3077</Words>
  <Characters>17540</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FAC - CARTA INTESTATA</vt:lpstr>
    </vt:vector>
  </TitlesOfParts>
  <Company>Centro per la Giustizia Minorile della Calabria (CZ)</Company>
  <LinksUpToDate>false</LinksUpToDate>
  <CharactersWithSpaces>20576</CharactersWithSpaces>
  <SharedDoc>false</SharedDoc>
  <HLinks>
    <vt:vector size="24" baseType="variant">
      <vt:variant>
        <vt:i4>4063336</vt:i4>
      </vt:variant>
      <vt:variant>
        <vt:i4>3</vt:i4>
      </vt:variant>
      <vt:variant>
        <vt:i4>0</vt:i4>
      </vt:variant>
      <vt:variant>
        <vt:i4>5</vt:i4>
      </vt:variant>
      <vt:variant>
        <vt:lpwstr>https://portalepa.agenziademanio.it/PortalePa/</vt:lpwstr>
      </vt:variant>
      <vt:variant>
        <vt:lpwstr/>
      </vt:variant>
      <vt:variant>
        <vt:i4>1638524</vt:i4>
      </vt:variant>
      <vt:variant>
        <vt:i4>0</vt:i4>
      </vt:variant>
      <vt:variant>
        <vt:i4>0</vt:i4>
      </vt:variant>
      <vt:variant>
        <vt:i4>5</vt:i4>
      </vt:variant>
      <vt:variant>
        <vt:lpwstr>mailto:massimo.mauro@giustizia.it</vt:lpwstr>
      </vt:variant>
      <vt:variant>
        <vt:lpwstr/>
      </vt:variant>
      <vt:variant>
        <vt:i4>1507367</vt:i4>
      </vt:variant>
      <vt:variant>
        <vt:i4>6</vt:i4>
      </vt:variant>
      <vt:variant>
        <vt:i4>0</vt:i4>
      </vt:variant>
      <vt:variant>
        <vt:i4>5</vt:i4>
      </vt:variant>
      <vt:variant>
        <vt:lpwstr>mailto:cgm.catanzaro.dgm@giustiziacert.it</vt:lpwstr>
      </vt:variant>
      <vt:variant>
        <vt:lpwstr/>
      </vt:variant>
      <vt:variant>
        <vt:i4>393270</vt:i4>
      </vt:variant>
      <vt:variant>
        <vt:i4>3</vt:i4>
      </vt:variant>
      <vt:variant>
        <vt:i4>0</vt:i4>
      </vt:variant>
      <vt:variant>
        <vt:i4>5</vt:i4>
      </vt:variant>
      <vt:variant>
        <vt:lpwstr>mailto:cgm.catanzaro.dgm@giustizia.it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 - CARTA INTESTATA</dc:title>
  <dc:creator>maria.bagnato</dc:creator>
  <cp:lastModifiedBy>Maria Rosa Angela Bagnato</cp:lastModifiedBy>
  <cp:revision>4</cp:revision>
  <cp:lastPrinted>2018-02-26T13:16:00Z</cp:lastPrinted>
  <dcterms:created xsi:type="dcterms:W3CDTF">2020-07-31T10:43:00Z</dcterms:created>
  <dcterms:modified xsi:type="dcterms:W3CDTF">2020-07-31T10:57:00Z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e">
    <vt:lpwstr>Marisa</vt:lpwstr>
  </property>
</Properties>
</file>